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7-31-17) (FA 8-9-17) (</w:t>
      </w:r>
      <w:r>
        <w:rPr/>
        <w:t xml:space="preserve">1-19</w:t>
      </w:r>
      <w:r>
        <w:rPr/>
        <w:t xml:space="preserve">)</w:t>
      </w:r>
    </w:p>
    <w:p>
      <w:pPr>
        <w:pStyle w:val="LeadInSentence"/>
        <w:spacing/>
        <w:rPr/>
      </w:pPr>
      <w:r>
        <w:rPr/>
        <w:t xml:space="preserve">The following new Sec</w:t>
      </w:r>
      <w:r>
        <w:rPr/>
        <w:t xml:space="preserve">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7</w:t>
      </w:r>
      <w:r>
        <w:rPr/>
        <w:t xml:space="preserve"> </w:t>
      </w:r>
      <w:r>
        <w:rPr/>
        <w:t xml:space="preserve">gallon,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Use of cypress mulch </w:t>
      </w:r>
      <w:r>
        <w:rPr/>
        <w:t xml:space="preserve">is </w:t>
      </w:r>
      <w:r>
        <w:rPr/>
        <w:t xml:space="preserve">prohibited.</w:t>
      </w:r>
    </w:p>
    <w:p>
      <w:pPr>
        <w:pStyle w:val="BodyText"/>
        <w:spacing/>
        <w:rPr>
          <w:szCs w:val="24"/>
        </w:rPr>
      </w:pPr>
      <w:r>
        <w:rPr>
          <w:szCs w:val="24"/>
        </w:rPr>
        <w:tab/>
        <w:t xml:space="preserve"/>
      </w:r>
      <w:r>
        <w:rPr>
          <w:b/>
          <w:szCs w:val="24"/>
        </w:rPr>
        <w:t xml:space="preserve">580-2.5 Soil:</w:t>
      </w:r>
      <w:r>
        <w:rPr>
          <w:szCs w:val="24"/>
        </w:rPr>
        <w:t xml:space="preserve"> Remove all unsuitable soil and debris to root ball depth. Replace soil meeting the requirements of 987-2.4.</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located at the following URL</w:t>
      </w:r>
      <w:r>
        <w:rPr>
          <w:color w:val="000000"/>
          <w:szCs w:val="24"/>
        </w:rPr>
        <w:t xml:space="preserve"> address: </w:t>
      </w:r>
      <w:bookmarkStart w:id="3" w:name="_Hlk510532700"/>
      <w:r>
        <w:rPr>
          <w:color w:val="000000"/>
          <w:szCs w:val="24"/>
        </w:rPr>
        <w:fldChar w:fldCharType="begin"/>
      </w:r>
      <w:r>
        <w:rPr>
          <w:color w:val="000000"/>
          <w:szCs w:val="24"/>
        </w:rPr>
        <w:instrText xml:space="preserve"> HYPERLINK "</w:instrText>
      </w:r>
      <w:r>
        <w:rPr>
          <w:color w:val="000000"/>
          <w:szCs w:val="24"/>
        </w:rPr>
        <w:instrText xml:space="preserve">http://www.fngla.org/professional-development/certifications/certification-verification</w:instrText>
      </w:r>
      <w:r>
        <w:rPr>
          <w:color w:val="000000"/>
          <w:szCs w:val="24"/>
        </w:rPr>
        <w:instrText xml:space="preserve">" </w:instrText>
      </w:r>
      <w:r>
        <w:rPr>
          <w:color w:val="000000"/>
          <w:szCs w:val="24"/>
        </w:rPr>
        <w:fldChar w:fldCharType="separate"/>
      </w:r>
      <w:r>
        <w:rPr>
          <w:rStyle w:val="Hyperlink"/>
          <w:szCs w:val="24"/>
        </w:rPr>
        <w:t xml:space="preserve">http://www.fngla.org/professional-development/certifications/certification-verification</w:t>
      </w:r>
      <w:r>
        <w:rPr>
          <w:color w:val="000000"/>
          <w:szCs w:val="24"/>
        </w:rPr>
        <w:fldChar w:fldCharType="end"/>
      </w:r>
      <w:bookmarkEnd w:id="3"/>
      <w:r>
        <w:rPr>
          <w:color w:val="000000"/>
          <w:szCs w:val="24"/>
        </w:rPr>
        <w:t xml:space="preserve">, 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Specifically describe the methods, activities, materials, and schedule to achieve installation as described in this Section.</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of Florida No. 1.</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 w:type="character" w:styleId="Hyperlink">
    <w:name w:val="Hyperlink"/>
    <w:basedOn w:val="DefaultParagraphFont"/>
    <w:rPr>
      <w:color w:val="0563C1"/>
      <w:u w:val="single"/>
    </w:rPr>
  </w:style>
  <w:style w:type="character" w:styleId="UnresolvedMention" w:customStyle="1">
    <w:name w:val="Unresolved Mention"/>
    <w:basedOn w:val="DefaultParagraphFont"/>
    <w:rPr>
      <w:color w:val="808080"/>
      <w:shd w:val="clear" w:color="auto" w:fill="E6E6E6"/>
    </w:rPr>
  </w:style>
  <w:style w:type="character" w:styleId="FollowedHyperlink">
    <w:name w:val="FollowedHyperlink"/>
    <w:basedOn w:val="DefaultParagraphFont"/>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864</Words>
  <Characters>4926</Characters>
  <Application>Microsoft Office Word</Application>
  <DocSecurity>0</DocSecurity>
  <Lines>41</Lines>
  <Paragraphs>11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2019-04-09T20:56:00Z</dcterms:created>
  <dcterms:modified xsi:type="dcterms:W3CDTF">2019-04-09T20:56:00Z</dcterms:modified>
</cp:coreProperties>
</file>