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GoBack"/>
      <w:bookmarkEnd w:id="2"/>
      <w:r>
        <w:rPr/>
        <w:t xml:space="preserve">SCOPE OF WORK</w:t>
      </w:r>
      <w:r>
        <w:rPr/>
        <w:t xml:space="preserve"> – INTENT OF CONTRACT</w:t>
      </w:r>
      <w:r>
        <w:rPr/>
        <w:t xml:space="preserve">.</w:t>
      </w:r>
    </w:p>
    <w:p>
      <w:pPr>
        <w:pStyle w:val="Dates"/>
        <w:spacing/>
        <w:rPr/>
      </w:pPr>
      <w:r>
        <w:rPr/>
        <w:t xml:space="preserve">(REV 8-19-09)</w:t>
      </w:r>
      <w:r>
        <w:rPr/>
        <w:t xml:space="preserve"> (FA 8-24-09) (</w:t>
      </w:r>
      <w:r>
        <w:rPr/>
        <w:t xml:space="preserve">1-19</w:t>
      </w:r>
      <w:r>
        <w:rPr/>
        <w:t xml:space="preserve">)</w:t>
      </w:r>
    </w:p>
    <w:p>
      <w:pPr>
        <w:pStyle w:val="LeadInSentence"/>
        <w:spacing/>
        <w:rPr/>
      </w:pPr>
      <w:r>
        <w:rPr/>
        <w:t xml:space="preserve">ARTICLE 4-1 is expanded by the following: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The Improvements under this Contract consist of </w:t>
      </w:r>
      <w:bookmarkStart w:id="3" w:name="bkmk1"/>
      <w:r>
        <w:rPr>
          <w:highlight w:val="yellow"/>
          <w:u w:val="single"/>
        </w:rPr>
        <w:t xml:space="preserve">Place description here</w:t>
      </w:r>
      <w:bookmarkEnd w:id="3"/>
      <w:r>
        <w:rPr/>
        <w:t xml:space="preserve">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The summary of pay items for this project is listed in the </w:t>
      </w:r>
      <w:r>
        <w:rPr/>
        <w:t xml:space="preserve">P</w:t>
      </w:r>
      <w:r>
        <w:rPr/>
        <w:t xml:space="preserve">lans.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footerReference w:type="default" r:id="rId1"/>
      <w:endnotePr>
        <w:numFmt w:val="decimal"/>
      </w:endnotePr>
      <w:type w:val="nextPage"/>
      <w:pgSz w:w="12240" w:h="15840"/>
      <w:pgMar w:top="1440" w:right="1440" w:bottom="1440" w:left="1440" w:header="1440" w:footer="1440" w:gutter="0"/>
      <w:pgBorders/>
      <w:pgNumType w:fmt="decimal"/>
      <w:cols w:num="1"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 Light">
    <w:charset w:val="0"/>
    <w:family w:val="swiss"/>
    <w:pitch w:val="variable"/>
    <w:sig w:usb0="E0002AFF" w:usb1="C000247B" w:usb2="00000009" w:usb3="00000000" w:csb0="000001FF" w:csb1="00000000"/>
  </w:font>
  <w:font w:name="Calibri">
    <w:charset w:val="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line="240" w:lineRule="exact"/>
      <w:rPr/>
    </w:pPr>
  </w:p>
  <w:p>
    <w:pPr>
      <w:spacing/>
      <w:rPr/>
    </w:pPr>
    <w:r>
      <w:rPr/>
      <w:t xml:space="preserve">SPECIAL PROVISIONS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2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5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view w:val="web"/>
  <w:zoom w:val="none" w:percent="100"/>
  <w:embedSystemFonts xmlns:w="http://schemas.openxmlformats.org/wordprocessingml/2006/main"/>
  <w:bordersDoNotSurroundHeader/>
  <w:bordersDoNotSurroundFooter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xmlns:w="http://schemas.openxmlformats.org/wordprocessingml/2006/main" w:val="120"/>
  <w:drawingGridVerticalSpacing xmlns:w="http://schemas.openxmlformats.org/wordprocessingml/2006/main" w:val="120"/>
  <w:displayHorizontalDrawingGridEvery xmlns:w="http://schemas.openxmlformats.org/wordprocessingml/2006/main" w:val="0"/>
  <w:displayVerticalDrawingGridEvery xmlns:w="http://schemas.openxmlformats.org/wordprocessingml/2006/main" w:val="3"/>
  <w:doNotUseMarginsForDrawingGridOrigin xmlns:w="http://schemas.openxmlformats.org/wordprocessingml/2006/main"/>
  <w:doNotShadeFormData/>
  <w:characterSpacingControl xmlns:w="http://schemas.openxmlformats.org/wordprocessingml/2006/main"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2"/>
    </w:numPr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Article" w:customStyle="1">
    <w:name w:val="Article"/>
    <w:next w:val="BodyText"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sz w:val="24"/>
    </w:rPr>
  </w:style>
  <w:style w:type="paragraph" w:styleId="BodyText">
    <w:name w:val="Body Text"/>
    <w:next w:val="Normal"/>
    <w:pPr>
      <w:tabs>
        <w:tab w:val="left" w:pos="720"/>
      </w:tabs>
      <w:spacing/>
    </w:pPr>
    <w:rPr>
      <w:sz w:val="24"/>
    </w:rPr>
  </w:style>
  <w:style w:type="paragraph" w:styleId="Subarticle" w:customStyle="1">
    <w:name w:val="Subarticle"/>
    <w:pPr>
      <w:keepNext/>
      <w:spacing/>
      <w:ind w:firstLine="720"/>
    </w:pPr>
    <w:rPr>
      <w:b/>
      <w:sz w:val="24"/>
      <w:szCs w:val="24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Section80" w:customStyle="1">
    <w:name w:val="Section8"/>
    <w:basedOn w:val="Normal"/>
    <w:numPr>
      <w:ilvl w:val="0"/>
      <w:numId w:val="4"/>
    </w:numPr>
    <w:pPr>
      <w:numPr>
        <w:ilvl w:val="0"/>
        <w:numId w:val="4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5"/>
    </w:numPr>
    <w:pPr>
      <w:numPr>
        <w:ilvl w:val="0"/>
        <w:numId w:val="5"/>
      </w:numPr>
      <w:tabs>
        <w:tab w:val="left" w:pos="720"/>
        <w:tab w:val="left" w:pos="2160"/>
      </w:tabs>
      <w:spacing/>
      <w:outlineLvl w:val="8"/>
    </w:pPr>
    <w:rPr/>
  </w:style>
  <w:style w:type="paragraph" w:styleId="Style1" w:customStyle="1">
    <w:name w:val="Style1"/>
    <w:basedOn w:val="BodyText"/>
    <w:pPr>
      <w:spacing/>
    </w:pPr>
    <w:rPr/>
  </w:style>
  <w:style w:type="paragraph" w:styleId="Section8" w:customStyle="1">
    <w:name w:val="Section 8"/>
    <w:basedOn w:val="Heading8"/>
    <w:next w:val="Dates"/>
    <w:numPr>
      <w:ilvl w:val="0"/>
      <w:numId w:val="3"/>
    </w:numPr>
    <w:pPr>
      <w:keepLines/>
      <w:numPr>
        <w:ilvl w:val="0"/>
        <w:numId w:val="3"/>
      </w:numPr>
      <w:spacing w:before="0" w:after="0"/>
    </w:pPr>
    <w:rPr>
      <w:szCs w:val="24"/>
    </w:rPr>
  </w:style>
  <w:style w:type="paragraph" w:styleId="Section1020" w:customStyle="1">
    <w:name w:val="Section 102"/>
    <w:basedOn w:val="Heading9"/>
    <w:numPr>
      <w:ilvl w:val="0"/>
      <w:numId w:val="6"/>
    </w:numPr>
    <w:pPr>
      <w:widowControl w:val="false"/>
      <w:numPr>
        <w:ilvl w:val="0"/>
        <w:numId w:val="6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TOC1">
    <w:name w:val="TOC 1"/>
    <w:basedOn w:val="Normal"/>
    <w:next w:val="Normal"/>
    <w:pPr>
      <w:spacing w:before="120" w:after="120"/>
    </w:pPr>
    <w:rPr>
      <w:b/>
    </w:rPr>
  </w:style>
  <w:style w:type="paragraph" w:styleId="TOC3">
    <w:name w:val="TOC 3"/>
    <w:basedOn w:val="Normal"/>
    <w:next w:val="Normal"/>
    <w:pPr>
      <w:spacing/>
      <w:ind w:left="360"/>
    </w:pPr>
    <w:rPr/>
  </w:style>
  <w:style w:type="paragraph" w:styleId="TOC4">
    <w:name w:val="TOC 4"/>
    <w:basedOn w:val="Normal"/>
    <w:next w:val="Normal"/>
    <w:pPr>
      <w:spacing/>
      <w:ind w:left="720"/>
    </w:pPr>
    <w:rPr/>
  </w:style>
  <w:style w:type="paragraph" w:styleId="TOC5">
    <w:name w:val="TOC 5"/>
    <w:basedOn w:val="Normal"/>
    <w:next w:val="Normal"/>
    <w:pPr>
      <w:spacing/>
      <w:ind w:left="960"/>
    </w:pPr>
    <w:rPr/>
  </w:style>
  <w:style w:type="paragraph" w:styleId="TOC6">
    <w:name w:val="TOC 6"/>
    <w:basedOn w:val="Normal"/>
    <w:next w:val="Normal"/>
    <w:pPr>
      <w:spacing/>
      <w:ind w:left="1200"/>
    </w:pPr>
    <w:rPr/>
  </w:style>
  <w:style w:type="paragraph" w:styleId="TOC7">
    <w:name w:val="TOC 7"/>
    <w:basedOn w:val="Normal"/>
    <w:next w:val="Normal"/>
    <w:pPr>
      <w:spacing/>
      <w:ind w:left="1440"/>
    </w:pPr>
    <w:rPr/>
  </w:style>
  <w:style w:type="paragraph" w:styleId="TOC8">
    <w:name w:val="TOC 8"/>
    <w:basedOn w:val="Normal"/>
    <w:next w:val="Normal"/>
    <w:pPr>
      <w:spacing/>
      <w:ind w:left="1680"/>
    </w:pPr>
    <w:rPr/>
  </w:style>
  <w:style w:type="paragraph" w:styleId="TOC9">
    <w:name w:val="TOC 9"/>
    <w:basedOn w:val="Normal"/>
    <w:next w:val="Normal"/>
    <w:pPr>
      <w:spacing/>
      <w:ind w:left="1920"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character" w:styleId="Heading1Char" w:customStyle="1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Arial" w:cs="Arial"/>
      <w:b/>
      <w:sz w:val="24"/>
      <w:szCs w:val="22"/>
    </w:rPr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paragraph" w:styleId="Subdivision" w:customStyle="1">
    <w:name w:val="Subdivision"/>
    <w:basedOn w:val="Normal"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1" Type="http://schemas.openxmlformats.org/officeDocument/2006/relationships/footer" Target="footer1.xml" /><Relationship Id="rId6" Type="http://schemas.openxmlformats.org/officeDocument/2006/relationships/fontTable" Target="fontTab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L:/NEXTWB/DFIL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1</Pages>
  <Words>37</Words>
  <Characters>217</Characters>
  <Application>Microsoft Office Word</Application>
  <DocSecurity>0</DocSecurity>
  <Lines>1</Lines>
  <Paragraphs>1</Paragraphs>
  <Company>FL Dept.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and Scope</dc:title>
  <dc:subject/>
  <dc:creator>Shirley Harvey</dc:creator>
  <cp:keywords/>
  <dc:description/>
  <cp:lastModifiedBy>Abrahams, Hill</cp:lastModifiedBy>
  <cp:lastPrinted>2004-01-30T15:48:00Z</cp:lastPrinted>
  <cp:revision>2</cp:revision>
  <dcterms:created xsi:type="dcterms:W3CDTF">2019-04-09T16:31:00Z</dcterms:created>
  <dcterms:modified xsi:type="dcterms:W3CDTF">2019-04-09T16:31:00Z</dcterms:modified>
</cp:coreProperties>
</file>