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3541" w14:textId="7C32F393" w:rsidR="004C07A9" w:rsidRPr="004C153F" w:rsidRDefault="00730363" w:rsidP="004C153F">
      <w:pPr>
        <w:pStyle w:val="Heading2"/>
      </w:pPr>
      <w:r>
        <w:t>MAINTENANCE OF TRAFFIC</w:t>
      </w:r>
      <w:r w:rsidR="004C07A9" w:rsidRPr="004C153F">
        <w:t>.</w:t>
      </w:r>
    </w:p>
    <w:p w14:paraId="0B0500F6" w14:textId="042C5B28" w:rsidR="004C07A9" w:rsidRDefault="004C07A9" w:rsidP="0025024F">
      <w:pPr>
        <w:pStyle w:val="Dates"/>
      </w:pPr>
      <w:r>
        <w:t>(REV 8-1</w:t>
      </w:r>
      <w:r w:rsidR="00A81400">
        <w:t>7</w:t>
      </w:r>
      <w:r>
        <w:t>-22)</w:t>
      </w:r>
      <w:r w:rsidR="0025024F">
        <w:t xml:space="preserve"> (10-22)</w:t>
      </w:r>
    </w:p>
    <w:p w14:paraId="75228A70" w14:textId="0AA331DE" w:rsidR="004C07A9" w:rsidRPr="004C07A9" w:rsidRDefault="004C07A9" w:rsidP="004C07A9">
      <w:pPr>
        <w:pStyle w:val="LeadInSentence"/>
      </w:pPr>
      <w:r>
        <w:t>ARTICLE 102-3 is deleted and the following substituted:</w:t>
      </w:r>
    </w:p>
    <w:p w14:paraId="0DCADBAA" w14:textId="657D17C0" w:rsidR="00D0588E" w:rsidRPr="00410F55" w:rsidRDefault="00D0588E" w:rsidP="004C07A9">
      <w:pPr>
        <w:pStyle w:val="Article"/>
      </w:pPr>
      <w:r w:rsidRPr="00410F55">
        <w:t>102-3 Specific Requirements.</w:t>
      </w:r>
    </w:p>
    <w:p w14:paraId="3A59BAE3" w14:textId="77777777" w:rsidR="00D0588E" w:rsidRPr="00410F55" w:rsidRDefault="00D0588E">
      <w:pPr>
        <w:pStyle w:val="BodyText"/>
        <w:rPr>
          <w:szCs w:val="24"/>
        </w:rPr>
      </w:pPr>
      <w:r w:rsidRPr="00410F55">
        <w:rPr>
          <w:szCs w:val="24"/>
        </w:rPr>
        <w:tab/>
      </w:r>
      <w:r w:rsidRPr="00410F55">
        <w:rPr>
          <w:b/>
          <w:bCs/>
          <w:szCs w:val="24"/>
        </w:rPr>
        <w:t>102-3.1 Beginning Date of Contractor’s Responsibility:</w:t>
      </w:r>
      <w:r w:rsidRPr="00410F55">
        <w:rPr>
          <w:szCs w:val="24"/>
        </w:rPr>
        <w:t xml:space="preserve"> Maintain traffic starting the day work begins on the project or on the first day Contract </w:t>
      </w:r>
      <w:r w:rsidR="00A316DF" w:rsidRPr="00410F55">
        <w:rPr>
          <w:szCs w:val="24"/>
        </w:rPr>
        <w:t xml:space="preserve">Time </w:t>
      </w:r>
      <w:r w:rsidRPr="00410F55">
        <w:rPr>
          <w:szCs w:val="24"/>
        </w:rPr>
        <w:t>is charged, whichever is earlier.</w:t>
      </w:r>
    </w:p>
    <w:p w14:paraId="1F635DCD" w14:textId="2C0F338E" w:rsidR="00AF2ABE" w:rsidRPr="00EF11A1" w:rsidRDefault="00F1295B" w:rsidP="00AF2ABE">
      <w:pPr>
        <w:pStyle w:val="BodyText"/>
        <w:rPr>
          <w:szCs w:val="24"/>
        </w:rPr>
      </w:pPr>
      <w:r w:rsidRPr="00410F55">
        <w:rPr>
          <w:szCs w:val="24"/>
        </w:rPr>
        <w:tab/>
      </w:r>
      <w:r w:rsidRPr="00410F55">
        <w:rPr>
          <w:b/>
          <w:bCs/>
          <w:szCs w:val="24"/>
        </w:rPr>
        <w:t>102-3.2 Worksite Traffic Supervisor:</w:t>
      </w:r>
      <w:r w:rsidRPr="00410F55">
        <w:rPr>
          <w:szCs w:val="24"/>
        </w:rPr>
        <w:t xml:space="preserve"> </w:t>
      </w:r>
      <w:r w:rsidR="00AF2ABE" w:rsidRPr="00EF11A1">
        <w:rPr>
          <w:szCs w:val="24"/>
        </w:rPr>
        <w:t xml:space="preserve">Provide a Worksite Traffic Supervisor who is responsible for initiating, installing, and maintaining all temporary traffic control devices as described in this Section and the Contract Documents. Provide all equipment and materials needed to set up, take down, maintain traffic control, and handle traffic-related situations. </w:t>
      </w:r>
      <w:r w:rsidR="005923EA">
        <w:rPr>
          <w:szCs w:val="24"/>
        </w:rPr>
        <w:t xml:space="preserve">Provide the </w:t>
      </w:r>
      <w:r w:rsidR="005923EA" w:rsidRPr="00EF11A1">
        <w:rPr>
          <w:szCs w:val="24"/>
        </w:rPr>
        <w:t>Worksite Traffic Supervisor</w:t>
      </w:r>
      <w:r w:rsidR="005923EA">
        <w:rPr>
          <w:szCs w:val="24"/>
        </w:rPr>
        <w:t xml:space="preserve"> </w:t>
      </w:r>
      <w:r w:rsidR="00161942" w:rsidRPr="00AC16CD">
        <w:rPr>
          <w:szCs w:val="24"/>
        </w:rPr>
        <w:t>or designee</w:t>
      </w:r>
      <w:r w:rsidR="00161942">
        <w:rPr>
          <w:szCs w:val="24"/>
        </w:rPr>
        <w:t xml:space="preserve"> </w:t>
      </w:r>
      <w:r w:rsidR="005923EA">
        <w:rPr>
          <w:szCs w:val="24"/>
        </w:rPr>
        <w:t xml:space="preserve">with a tablet or smartphone with internet access for recording information into the </w:t>
      </w:r>
      <w:proofErr w:type="gramStart"/>
      <w:r w:rsidR="005923EA">
        <w:rPr>
          <w:szCs w:val="24"/>
        </w:rPr>
        <w:t>Department’s lane</w:t>
      </w:r>
      <w:proofErr w:type="gramEnd"/>
      <w:r w:rsidR="005923EA">
        <w:rPr>
          <w:szCs w:val="24"/>
        </w:rPr>
        <w:t xml:space="preserve"> closure notification</w:t>
      </w:r>
      <w:r w:rsidR="005923EA" w:rsidRPr="00AC16CD">
        <w:rPr>
          <w:szCs w:val="24"/>
        </w:rPr>
        <w:t xml:space="preserve"> </w:t>
      </w:r>
      <w:r w:rsidR="005923EA" w:rsidRPr="00240071">
        <w:rPr>
          <w:szCs w:val="24"/>
        </w:rPr>
        <w:t>system</w:t>
      </w:r>
      <w:r w:rsidR="005923EA">
        <w:rPr>
          <w:szCs w:val="24"/>
        </w:rPr>
        <w:t xml:space="preserve">. </w:t>
      </w:r>
      <w:r w:rsidR="00AF2ABE" w:rsidRPr="00EF11A1">
        <w:rPr>
          <w:szCs w:val="24"/>
        </w:rPr>
        <w:t>Use approved alternate Worksite Traffic Supervisors when necessary.</w:t>
      </w:r>
    </w:p>
    <w:p w14:paraId="421231F4" w14:textId="77777777" w:rsidR="00AF2ABE" w:rsidRPr="00EF11A1" w:rsidRDefault="00AF2ABE" w:rsidP="00AF2ABE">
      <w:pPr>
        <w:pStyle w:val="BodyText"/>
        <w:rPr>
          <w:szCs w:val="24"/>
        </w:rPr>
      </w:pPr>
      <w:r w:rsidRPr="00EF11A1">
        <w:rPr>
          <w:szCs w:val="24"/>
        </w:rPr>
        <w:tab/>
      </w:r>
      <w:r w:rsidRPr="00EF11A1">
        <w:rPr>
          <w:szCs w:val="24"/>
        </w:rPr>
        <w:tab/>
        <w:t>The Worksite Traffic Supervisor must meet the personnel qualifications specified in Section 105.</w:t>
      </w:r>
    </w:p>
    <w:p w14:paraId="4F13251F" w14:textId="77777777" w:rsidR="00AF2ABE" w:rsidRPr="00EF11A1" w:rsidRDefault="00AF2ABE" w:rsidP="00AF2ABE">
      <w:pPr>
        <w:pStyle w:val="BodyText"/>
        <w:rPr>
          <w:szCs w:val="24"/>
        </w:rPr>
      </w:pPr>
      <w:r w:rsidRPr="00EF11A1">
        <w:rPr>
          <w:szCs w:val="24"/>
        </w:rPr>
        <w:tab/>
      </w:r>
      <w:r w:rsidRPr="00EF11A1">
        <w:rPr>
          <w:szCs w:val="24"/>
        </w:rPr>
        <w:tab/>
        <w:t>The Worksite Traffic Supervisor is to perform the following duties:</w:t>
      </w:r>
    </w:p>
    <w:p w14:paraId="2C83FB0B" w14:textId="77777777" w:rsidR="00AF2ABE" w:rsidRPr="00EF11A1" w:rsidRDefault="00AF2ABE" w:rsidP="00AF2ABE">
      <w:pPr>
        <w:pStyle w:val="BodyText"/>
        <w:rPr>
          <w:szCs w:val="24"/>
        </w:rPr>
      </w:pPr>
      <w:r w:rsidRPr="00EF11A1">
        <w:rPr>
          <w:szCs w:val="24"/>
        </w:rPr>
        <w:tab/>
      </w:r>
      <w:r w:rsidRPr="00EF11A1">
        <w:rPr>
          <w:szCs w:val="24"/>
        </w:rPr>
        <w:tab/>
      </w:r>
      <w:r w:rsidRPr="00EF11A1">
        <w:rPr>
          <w:szCs w:val="24"/>
        </w:rPr>
        <w:tab/>
        <w:t>1. On site direction of all temporary traffic control on the project.</w:t>
      </w:r>
    </w:p>
    <w:p w14:paraId="5E42943C" w14:textId="0306B2AC" w:rsidR="00AF2ABE" w:rsidRPr="00EF11A1" w:rsidRDefault="00AF2ABE" w:rsidP="00AF2ABE">
      <w:pPr>
        <w:pStyle w:val="BodyText"/>
        <w:rPr>
          <w:szCs w:val="24"/>
        </w:rPr>
      </w:pPr>
      <w:r w:rsidRPr="00EF11A1">
        <w:rPr>
          <w:szCs w:val="24"/>
        </w:rPr>
        <w:tab/>
      </w:r>
      <w:r w:rsidRPr="00EF11A1">
        <w:rPr>
          <w:szCs w:val="24"/>
        </w:rPr>
        <w:tab/>
      </w:r>
      <w:r w:rsidRPr="00EF11A1">
        <w:rPr>
          <w:szCs w:val="24"/>
        </w:rPr>
        <w:tab/>
        <w:t xml:space="preserve">2. Is on site during all set up and take </w:t>
      </w:r>
      <w:proofErr w:type="gramStart"/>
      <w:r w:rsidRPr="00EF11A1">
        <w:rPr>
          <w:szCs w:val="24"/>
        </w:rPr>
        <w:t>down, and</w:t>
      </w:r>
      <w:proofErr w:type="gramEnd"/>
      <w:r w:rsidRPr="00EF11A1">
        <w:rPr>
          <w:szCs w:val="24"/>
        </w:rPr>
        <w:t xml:space="preserve"> performs a drive through inspection immediately after set up.</w:t>
      </w:r>
      <w:r w:rsidR="00520115">
        <w:rPr>
          <w:szCs w:val="24"/>
        </w:rPr>
        <w:t xml:space="preserve"> During operations with lane closures, </w:t>
      </w:r>
      <w:r w:rsidR="00014BB3" w:rsidRPr="00940D3D">
        <w:rPr>
          <w:szCs w:val="24"/>
        </w:rPr>
        <w:t xml:space="preserve">the </w:t>
      </w:r>
      <w:r w:rsidR="00161942" w:rsidRPr="00AC16CD">
        <w:rPr>
          <w:szCs w:val="24"/>
        </w:rPr>
        <w:t xml:space="preserve">Worksite Traffic Supervisor or </w:t>
      </w:r>
      <w:r w:rsidR="00AC16CD" w:rsidRPr="00AC16CD">
        <w:rPr>
          <w:szCs w:val="24"/>
        </w:rPr>
        <w:t>on-site</w:t>
      </w:r>
      <w:r w:rsidR="00927DEF" w:rsidRPr="00940D3D">
        <w:rPr>
          <w:szCs w:val="24"/>
        </w:rPr>
        <w:t xml:space="preserve"> </w:t>
      </w:r>
      <w:r w:rsidR="00161942" w:rsidRPr="00AC16CD">
        <w:rPr>
          <w:szCs w:val="24"/>
        </w:rPr>
        <w:t>designee shall record</w:t>
      </w:r>
      <w:r w:rsidR="00520115" w:rsidRPr="00AC16CD">
        <w:rPr>
          <w:szCs w:val="24"/>
        </w:rPr>
        <w:t xml:space="preserve"> </w:t>
      </w:r>
      <w:r w:rsidR="009D2509" w:rsidRPr="00AC16CD">
        <w:rPr>
          <w:szCs w:val="24"/>
        </w:rPr>
        <w:t>lane closure i</w:t>
      </w:r>
      <w:r w:rsidR="00520115" w:rsidRPr="00AC16CD">
        <w:rPr>
          <w:szCs w:val="24"/>
        </w:rPr>
        <w:t>nformation</w:t>
      </w:r>
      <w:r w:rsidR="00290116" w:rsidRPr="00AC16CD">
        <w:rPr>
          <w:szCs w:val="24"/>
        </w:rPr>
        <w:t xml:space="preserve"> </w:t>
      </w:r>
      <w:r w:rsidR="00BC48CB" w:rsidRPr="00AC16CD">
        <w:rPr>
          <w:szCs w:val="24"/>
        </w:rPr>
        <w:t>into t</w:t>
      </w:r>
      <w:r w:rsidR="00BC48CB">
        <w:rPr>
          <w:szCs w:val="24"/>
        </w:rPr>
        <w:t xml:space="preserve">he </w:t>
      </w:r>
      <w:proofErr w:type="gramStart"/>
      <w:r w:rsidR="00BC48CB">
        <w:rPr>
          <w:szCs w:val="24"/>
        </w:rPr>
        <w:t>Department’s lane</w:t>
      </w:r>
      <w:proofErr w:type="gramEnd"/>
      <w:r w:rsidR="00BC48CB">
        <w:rPr>
          <w:szCs w:val="24"/>
        </w:rPr>
        <w:t xml:space="preserve"> closure notification system</w:t>
      </w:r>
      <w:r w:rsidR="00290116">
        <w:rPr>
          <w:szCs w:val="24"/>
        </w:rPr>
        <w:t xml:space="preserve"> in accordance with 102-3.3</w:t>
      </w:r>
      <w:r w:rsidR="00BC48CB">
        <w:rPr>
          <w:szCs w:val="24"/>
        </w:rPr>
        <w:t>.</w:t>
      </w:r>
    </w:p>
    <w:p w14:paraId="3B3DA753" w14:textId="77777777" w:rsidR="00AF2ABE" w:rsidRPr="00EF11A1" w:rsidRDefault="00AF2ABE" w:rsidP="00AF2ABE">
      <w:pPr>
        <w:pStyle w:val="BodyText"/>
        <w:rPr>
          <w:szCs w:val="24"/>
        </w:rPr>
      </w:pPr>
      <w:r w:rsidRPr="00EF11A1">
        <w:rPr>
          <w:szCs w:val="24"/>
        </w:rPr>
        <w:tab/>
      </w:r>
      <w:r w:rsidRPr="00EF11A1">
        <w:rPr>
          <w:szCs w:val="24"/>
        </w:rPr>
        <w:tab/>
      </w:r>
      <w:r w:rsidRPr="00EF11A1">
        <w:rPr>
          <w:szCs w:val="24"/>
        </w:rPr>
        <w:tab/>
        <w:t>3. Is on site during all nighttime operations ensuring proper temporary traffic control.</w:t>
      </w:r>
    </w:p>
    <w:p w14:paraId="4748F9B6" w14:textId="77777777" w:rsidR="00AF2ABE" w:rsidRPr="00EF11A1" w:rsidRDefault="00AF2ABE" w:rsidP="00AF2ABE">
      <w:pPr>
        <w:pStyle w:val="BodyText"/>
        <w:rPr>
          <w:szCs w:val="24"/>
        </w:rPr>
      </w:pPr>
      <w:r w:rsidRPr="00EF11A1">
        <w:rPr>
          <w:szCs w:val="24"/>
        </w:rPr>
        <w:tab/>
      </w:r>
      <w:r w:rsidRPr="00EF11A1">
        <w:rPr>
          <w:szCs w:val="24"/>
        </w:rPr>
        <w:tab/>
      </w:r>
      <w:r w:rsidRPr="00EF11A1">
        <w:rPr>
          <w:szCs w:val="24"/>
        </w:rPr>
        <w:tab/>
        <w:t>4. Immediately corrects all safety deficiencies and corrects minor deficiencies that are not immediate safety hazards within 24 hours.</w:t>
      </w:r>
    </w:p>
    <w:p w14:paraId="55A09DCC" w14:textId="77777777" w:rsidR="00AF2ABE" w:rsidRPr="00EF11A1" w:rsidRDefault="00AF2ABE" w:rsidP="00AF2ABE">
      <w:pPr>
        <w:pStyle w:val="BodyText"/>
        <w:rPr>
          <w:szCs w:val="24"/>
        </w:rPr>
      </w:pPr>
      <w:r w:rsidRPr="00EF11A1">
        <w:rPr>
          <w:szCs w:val="24"/>
        </w:rPr>
        <w:tab/>
      </w:r>
      <w:r w:rsidRPr="00EF11A1">
        <w:rPr>
          <w:szCs w:val="24"/>
        </w:rPr>
        <w:tab/>
      </w:r>
      <w:r w:rsidRPr="00EF11A1">
        <w:rPr>
          <w:szCs w:val="24"/>
        </w:rPr>
        <w:tab/>
        <w:t xml:space="preserve">5. Is available on a 24 hour per day basis and present at the site within 45 minutes after notification of </w:t>
      </w:r>
      <w:proofErr w:type="gramStart"/>
      <w:r w:rsidRPr="00EF11A1">
        <w:rPr>
          <w:szCs w:val="24"/>
        </w:rPr>
        <w:t>an emergency situation</w:t>
      </w:r>
      <w:proofErr w:type="gramEnd"/>
      <w:r w:rsidRPr="00EF11A1">
        <w:rPr>
          <w:szCs w:val="24"/>
        </w:rPr>
        <w:t xml:space="preserve"> and is prepared to respond to maintain temporary traffic control or to provide alternate traffic arrangements.</w:t>
      </w:r>
    </w:p>
    <w:p w14:paraId="0DD27D6B" w14:textId="77777777" w:rsidR="00AF2ABE" w:rsidRPr="00EF11A1" w:rsidRDefault="00AF2ABE" w:rsidP="00AF2ABE">
      <w:pPr>
        <w:pStyle w:val="BodyText"/>
        <w:rPr>
          <w:szCs w:val="24"/>
        </w:rPr>
      </w:pPr>
      <w:r w:rsidRPr="00EF11A1">
        <w:rPr>
          <w:szCs w:val="24"/>
        </w:rPr>
        <w:tab/>
      </w:r>
      <w:r w:rsidRPr="00EF11A1">
        <w:rPr>
          <w:szCs w:val="24"/>
        </w:rPr>
        <w:tab/>
      </w:r>
      <w:r w:rsidRPr="00EF11A1">
        <w:rPr>
          <w:szCs w:val="24"/>
        </w:rPr>
        <w:tab/>
        <w:t>6. Conducts daily daytime and weekly nighttime inspections of projects with predominately daytime work activities, and daily nighttime and weekly daytime inspections of projects with predominantly nighttime work activities of all traffic control devices, traffic flow, pedestrian, bicyclist, and business accommodations.</w:t>
      </w:r>
    </w:p>
    <w:p w14:paraId="5F223155" w14:textId="4F8A7CEC" w:rsidR="00AF2ABE" w:rsidRPr="00F26F32" w:rsidRDefault="00AF2ABE" w:rsidP="00AF2ABE">
      <w:pPr>
        <w:pStyle w:val="BodyText"/>
        <w:rPr>
          <w:szCs w:val="24"/>
        </w:rPr>
      </w:pPr>
      <w:r w:rsidRPr="00EF11A1">
        <w:rPr>
          <w:szCs w:val="24"/>
        </w:rPr>
        <w:tab/>
      </w:r>
      <w:r w:rsidRPr="00EF11A1">
        <w:rPr>
          <w:szCs w:val="24"/>
        </w:rPr>
        <w:tab/>
      </w:r>
      <w:r w:rsidRPr="00EF11A1">
        <w:rPr>
          <w:szCs w:val="24"/>
        </w:rPr>
        <w:tab/>
      </w:r>
      <w:r w:rsidRPr="00EF11A1">
        <w:rPr>
          <w:szCs w:val="24"/>
        </w:rPr>
        <w:tab/>
        <w:t xml:space="preserve">Advise the project personnel of the schedule of these inspections and give them the opportunity to join in the inspection as deemed necessary. </w:t>
      </w:r>
    </w:p>
    <w:p w14:paraId="3DCB8450" w14:textId="77777777" w:rsidR="00AF2ABE" w:rsidRPr="00F26F32" w:rsidRDefault="00AF2ABE" w:rsidP="00AF2ABE">
      <w:pPr>
        <w:pStyle w:val="BodyText"/>
        <w:rPr>
          <w:szCs w:val="24"/>
        </w:rPr>
      </w:pPr>
      <w:r w:rsidRPr="00F26F32">
        <w:rPr>
          <w:szCs w:val="24"/>
        </w:rPr>
        <w:tab/>
      </w:r>
      <w:r w:rsidRPr="00F26F32">
        <w:rPr>
          <w:szCs w:val="24"/>
        </w:rPr>
        <w:tab/>
        <w:t>The Department may disqualify and remove from the project a Worksite Traffic Supervisor who fails to comply with the provisions of this Section. The Department may temporarily suspend all activities, except traffic, erosion control and such other activities that are necessary for project maintenance and safety, for failure to comply with these provisions.</w:t>
      </w:r>
    </w:p>
    <w:p w14:paraId="72D6E849" w14:textId="623A31E2" w:rsidR="00E82459" w:rsidRDefault="00E82459" w:rsidP="00E82459">
      <w:pPr>
        <w:pStyle w:val="BodyText"/>
        <w:rPr>
          <w:rFonts w:eastAsia="TimesNewRoman"/>
        </w:rPr>
      </w:pPr>
      <w:r>
        <w:rPr>
          <w:rStyle w:val="BodyTextChar"/>
          <w:b/>
          <w:bCs/>
        </w:rPr>
        <w:tab/>
      </w:r>
      <w:r w:rsidR="00D234C7" w:rsidRPr="00E82459">
        <w:rPr>
          <w:rStyle w:val="BodyTextChar"/>
          <w:b/>
          <w:bCs/>
        </w:rPr>
        <w:t>102-3.3 Lane Closures:</w:t>
      </w:r>
      <w:r w:rsidR="00D234C7" w:rsidRPr="00E82459">
        <w:rPr>
          <w:rStyle w:val="BodyTextChar"/>
        </w:rPr>
        <w:t xml:space="preserve"> </w:t>
      </w:r>
      <w:r w:rsidR="00D234C7" w:rsidRPr="00E82459">
        <w:rPr>
          <w:rStyle w:val="BodyTextChar"/>
          <w:rFonts w:eastAsia="TimesNewRoman"/>
        </w:rPr>
        <w:t>Approval for all lane closures, mobile</w:t>
      </w:r>
      <w:r w:rsidR="00921486" w:rsidRPr="00E82459">
        <w:rPr>
          <w:rStyle w:val="BodyTextChar"/>
          <w:rFonts w:eastAsia="TimesNewRoman"/>
        </w:rPr>
        <w:t xml:space="preserve"> </w:t>
      </w:r>
      <w:r w:rsidR="00D234C7" w:rsidRPr="00E82459">
        <w:rPr>
          <w:rStyle w:val="BodyTextChar"/>
          <w:rFonts w:eastAsia="TimesNewRoman"/>
        </w:rPr>
        <w:t>operations, and traffic pacing ope</w:t>
      </w:r>
      <w:r w:rsidR="00D234C7" w:rsidRPr="00E82459">
        <w:rPr>
          <w:rFonts w:eastAsia="TimesNewRoman"/>
        </w:rPr>
        <w:t>rations is required. Submit routine requests to the Engineer fourteen calendar days in advance of planned lane closures, mobile operations, and traffic pacing operations. For unforeseen events that require cancelling or rescheduling lane closures, mobile operations, and traffic pacing operations, revise the lane closure request as soon as possible.</w:t>
      </w:r>
      <w:r w:rsidR="00BC48CB">
        <w:rPr>
          <w:rFonts w:eastAsia="TimesNewRoman"/>
        </w:rPr>
        <w:t xml:space="preserve"> </w:t>
      </w:r>
    </w:p>
    <w:p w14:paraId="204DB20B" w14:textId="771F9D93" w:rsidR="00177FB1" w:rsidRDefault="00BC48CB" w:rsidP="00E82459">
      <w:pPr>
        <w:pStyle w:val="BodyText"/>
        <w:rPr>
          <w:szCs w:val="24"/>
        </w:rPr>
      </w:pPr>
      <w:r>
        <w:rPr>
          <w:rFonts w:eastAsia="TimesNewRoman"/>
        </w:rPr>
        <w:lastRenderedPageBreak/>
        <w:tab/>
      </w:r>
      <w:r>
        <w:rPr>
          <w:rFonts w:eastAsia="TimesNewRoman"/>
        </w:rPr>
        <w:tab/>
      </w:r>
      <w:r w:rsidR="00290116">
        <w:rPr>
          <w:rFonts w:eastAsia="TimesNewRoman"/>
        </w:rPr>
        <w:t xml:space="preserve">Record </w:t>
      </w:r>
      <w:r w:rsidR="00290116">
        <w:rPr>
          <w:szCs w:val="24"/>
        </w:rPr>
        <w:t>information</w:t>
      </w:r>
      <w:r w:rsidR="0023497C">
        <w:rPr>
          <w:szCs w:val="24"/>
        </w:rPr>
        <w:t xml:space="preserve"> for planned lane closures</w:t>
      </w:r>
      <w:r w:rsidR="00290116">
        <w:rPr>
          <w:szCs w:val="24"/>
        </w:rPr>
        <w:t xml:space="preserve">, including but not limited to begin and end lane closure times and locations, into the </w:t>
      </w:r>
      <w:proofErr w:type="gramStart"/>
      <w:r w:rsidR="00290116">
        <w:rPr>
          <w:szCs w:val="24"/>
        </w:rPr>
        <w:t>Department’s lane</w:t>
      </w:r>
      <w:proofErr w:type="gramEnd"/>
      <w:r w:rsidR="00290116">
        <w:rPr>
          <w:szCs w:val="24"/>
        </w:rPr>
        <w:t xml:space="preserve"> closure notification system. </w:t>
      </w:r>
      <w:r w:rsidR="009D2509" w:rsidRPr="00AC16CD">
        <w:rPr>
          <w:szCs w:val="24"/>
        </w:rPr>
        <w:t>Closure information is to be recorded within five minutes of plac</w:t>
      </w:r>
      <w:r w:rsidR="00927DEF" w:rsidRPr="00940D3D">
        <w:rPr>
          <w:szCs w:val="24"/>
        </w:rPr>
        <w:t>ing</w:t>
      </w:r>
      <w:r w:rsidR="009D2509" w:rsidRPr="00AC16CD">
        <w:rPr>
          <w:szCs w:val="24"/>
        </w:rPr>
        <w:t xml:space="preserve"> the first channelizing device </w:t>
      </w:r>
      <w:r w:rsidR="00F6769C" w:rsidRPr="00940D3D">
        <w:rPr>
          <w:szCs w:val="24"/>
        </w:rPr>
        <w:t xml:space="preserve">and removing the last channelizing device </w:t>
      </w:r>
      <w:r w:rsidR="009D2509" w:rsidRPr="00AC16CD">
        <w:rPr>
          <w:szCs w:val="24"/>
        </w:rPr>
        <w:t>associated with the closure.</w:t>
      </w:r>
      <w:r w:rsidR="009D2509">
        <w:rPr>
          <w:szCs w:val="24"/>
        </w:rPr>
        <w:t xml:space="preserve"> </w:t>
      </w:r>
    </w:p>
    <w:p w14:paraId="4D835C9A" w14:textId="58A8AE4A" w:rsidR="00240071" w:rsidRPr="00AC16CD" w:rsidRDefault="00177FB1" w:rsidP="00E82459">
      <w:pPr>
        <w:pStyle w:val="BodyText"/>
        <w:rPr>
          <w:szCs w:val="24"/>
        </w:rPr>
      </w:pPr>
      <w:r>
        <w:rPr>
          <w:szCs w:val="24"/>
        </w:rPr>
        <w:tab/>
      </w:r>
      <w:r w:rsidR="004C07A9">
        <w:rPr>
          <w:szCs w:val="24"/>
        </w:rPr>
        <w:tab/>
      </w:r>
      <w:r w:rsidR="000D2137">
        <w:rPr>
          <w:szCs w:val="24"/>
        </w:rPr>
        <w:t>At the preconstruction conference, s</w:t>
      </w:r>
      <w:r w:rsidR="00B66FFF">
        <w:rPr>
          <w:szCs w:val="24"/>
        </w:rPr>
        <w:t xml:space="preserve">ubmit </w:t>
      </w:r>
      <w:r w:rsidR="000D2137">
        <w:rPr>
          <w:szCs w:val="24"/>
        </w:rPr>
        <w:t xml:space="preserve">a </w:t>
      </w:r>
      <w:r w:rsidR="00B66FFF">
        <w:rPr>
          <w:szCs w:val="24"/>
        </w:rPr>
        <w:t>r</w:t>
      </w:r>
      <w:r w:rsidR="005A508C">
        <w:rPr>
          <w:szCs w:val="24"/>
        </w:rPr>
        <w:t xml:space="preserve">equest </w:t>
      </w:r>
      <w:r w:rsidR="00B66FFF">
        <w:rPr>
          <w:szCs w:val="24"/>
        </w:rPr>
        <w:t xml:space="preserve">for </w:t>
      </w:r>
      <w:r w:rsidR="005A508C">
        <w:rPr>
          <w:szCs w:val="24"/>
        </w:rPr>
        <w:t>access to</w:t>
      </w:r>
      <w:r w:rsidR="005A508C" w:rsidRPr="005A508C">
        <w:t xml:space="preserve"> </w:t>
      </w:r>
      <w:r w:rsidR="005A508C" w:rsidRPr="005A508C">
        <w:rPr>
          <w:szCs w:val="24"/>
        </w:rPr>
        <w:t xml:space="preserve">the </w:t>
      </w:r>
      <w:proofErr w:type="gramStart"/>
      <w:r w:rsidR="005A508C" w:rsidRPr="005A508C">
        <w:rPr>
          <w:szCs w:val="24"/>
        </w:rPr>
        <w:t>Department’s lane</w:t>
      </w:r>
      <w:proofErr w:type="gramEnd"/>
      <w:r w:rsidR="005A508C" w:rsidRPr="005A508C">
        <w:rPr>
          <w:szCs w:val="24"/>
        </w:rPr>
        <w:t xml:space="preserve"> closure notification system</w:t>
      </w:r>
      <w:r w:rsidR="005A508C">
        <w:rPr>
          <w:szCs w:val="24"/>
        </w:rPr>
        <w:t xml:space="preserve"> </w:t>
      </w:r>
      <w:r w:rsidR="00B66FFF">
        <w:rPr>
          <w:szCs w:val="24"/>
        </w:rPr>
        <w:t>to the Engineer</w:t>
      </w:r>
      <w:r w:rsidR="000D2137">
        <w:t>.</w:t>
      </w:r>
      <w:r w:rsidR="006D426F">
        <w:t xml:space="preserve"> Include the WTS’s </w:t>
      </w:r>
      <w:r w:rsidR="00240071" w:rsidRPr="00AC16CD">
        <w:t>or designees’</w:t>
      </w:r>
      <w:r w:rsidR="00240071">
        <w:t xml:space="preserve"> </w:t>
      </w:r>
      <w:r w:rsidR="006D426F">
        <w:t xml:space="preserve">name, email address, and a copy of the </w:t>
      </w:r>
      <w:r w:rsidR="000E270A">
        <w:t xml:space="preserve">individual’s </w:t>
      </w:r>
      <w:bookmarkStart w:id="0" w:name="_Hlk105570788"/>
      <w:r w:rsidR="006D426F">
        <w:t>certification of training</w:t>
      </w:r>
      <w:r w:rsidR="000D2137">
        <w:t xml:space="preserve"> </w:t>
      </w:r>
      <w:r w:rsidR="006D426F">
        <w:t>for</w:t>
      </w:r>
      <w:r w:rsidR="006D426F" w:rsidRPr="006D426F">
        <w:rPr>
          <w:szCs w:val="24"/>
        </w:rPr>
        <w:t xml:space="preserve"> </w:t>
      </w:r>
      <w:r w:rsidR="006D426F">
        <w:rPr>
          <w:szCs w:val="24"/>
        </w:rPr>
        <w:t xml:space="preserve">the </w:t>
      </w:r>
      <w:proofErr w:type="gramStart"/>
      <w:r w:rsidR="006D426F">
        <w:rPr>
          <w:szCs w:val="24"/>
        </w:rPr>
        <w:t>Department’s lane</w:t>
      </w:r>
      <w:proofErr w:type="gramEnd"/>
      <w:r w:rsidR="006D426F">
        <w:rPr>
          <w:szCs w:val="24"/>
        </w:rPr>
        <w:t xml:space="preserve"> closure notification system</w:t>
      </w:r>
      <w:bookmarkEnd w:id="0"/>
      <w:r w:rsidR="006D426F">
        <w:rPr>
          <w:szCs w:val="24"/>
        </w:rPr>
        <w:t xml:space="preserve">. </w:t>
      </w:r>
      <w:r w:rsidR="00B27E2D">
        <w:rPr>
          <w:szCs w:val="24"/>
        </w:rPr>
        <w:t>For change of access requests, s</w:t>
      </w:r>
      <w:r w:rsidR="006D426F">
        <w:rPr>
          <w:szCs w:val="24"/>
        </w:rPr>
        <w:t xml:space="preserve">ubmit </w:t>
      </w:r>
      <w:r w:rsidR="000E270A">
        <w:rPr>
          <w:szCs w:val="24"/>
        </w:rPr>
        <w:t>a</w:t>
      </w:r>
      <w:r w:rsidR="00B27E2D">
        <w:rPr>
          <w:szCs w:val="24"/>
        </w:rPr>
        <w:t xml:space="preserve"> </w:t>
      </w:r>
      <w:r w:rsidR="006D426F">
        <w:rPr>
          <w:szCs w:val="24"/>
        </w:rPr>
        <w:t>request to the Engineer at</w:t>
      </w:r>
      <w:r w:rsidR="006D426F">
        <w:t xml:space="preserve"> </w:t>
      </w:r>
      <w:r w:rsidR="00342680" w:rsidRPr="00B27E2D">
        <w:t xml:space="preserve">least </w:t>
      </w:r>
      <w:r w:rsidR="00F6769C" w:rsidRPr="00AC16CD">
        <w:t>ten</w:t>
      </w:r>
      <w:r w:rsidR="00342680" w:rsidRPr="00AC16CD">
        <w:t xml:space="preserve"> calendar days in advance of </w:t>
      </w:r>
      <w:r w:rsidRPr="00AC16CD">
        <w:t>when</w:t>
      </w:r>
      <w:r w:rsidR="00B27E2D" w:rsidRPr="00AC16CD">
        <w:t xml:space="preserve"> the change is needed</w:t>
      </w:r>
      <w:r w:rsidR="00342680" w:rsidRPr="00AC16CD">
        <w:t>.</w:t>
      </w:r>
    </w:p>
    <w:p w14:paraId="6D98A53B" w14:textId="4BBE73FD" w:rsidR="00BC48CB" w:rsidRPr="00E82459" w:rsidRDefault="00240071" w:rsidP="00E82459">
      <w:pPr>
        <w:pStyle w:val="BodyText"/>
      </w:pPr>
      <w:r w:rsidRPr="00AC16CD">
        <w:rPr>
          <w:szCs w:val="24"/>
        </w:rPr>
        <w:tab/>
      </w:r>
      <w:r w:rsidRPr="00AC16CD">
        <w:rPr>
          <w:szCs w:val="24"/>
        </w:rPr>
        <w:tab/>
        <w:t xml:space="preserve">Information recorded in </w:t>
      </w:r>
      <w:proofErr w:type="gramStart"/>
      <w:r w:rsidRPr="00AC16CD">
        <w:rPr>
          <w:szCs w:val="24"/>
        </w:rPr>
        <w:t>Department’s lane</w:t>
      </w:r>
      <w:proofErr w:type="gramEnd"/>
      <w:r w:rsidRPr="00AC16CD">
        <w:rPr>
          <w:szCs w:val="24"/>
        </w:rPr>
        <w:t xml:space="preserve"> closure system is for public information purposes and </w:t>
      </w:r>
      <w:r w:rsidR="00177FB1" w:rsidRPr="00940D3D">
        <w:rPr>
          <w:szCs w:val="24"/>
        </w:rPr>
        <w:t>will</w:t>
      </w:r>
      <w:r w:rsidRPr="00AC16CD">
        <w:rPr>
          <w:szCs w:val="24"/>
        </w:rPr>
        <w:t xml:space="preserve"> not be </w:t>
      </w:r>
      <w:r w:rsidR="00924A2D" w:rsidRPr="00AC16CD">
        <w:rPr>
          <w:szCs w:val="24"/>
        </w:rPr>
        <w:t>used for contract administration.</w:t>
      </w:r>
    </w:p>
    <w:p w14:paraId="0983B13B" w14:textId="31004800" w:rsidR="00C92ED1" w:rsidRPr="00410F55" w:rsidRDefault="00C92ED1" w:rsidP="00E82459">
      <w:pPr>
        <w:pStyle w:val="BodyText"/>
      </w:pPr>
      <w:r w:rsidRPr="00410F55">
        <w:tab/>
      </w:r>
      <w:r w:rsidRPr="00410F55">
        <w:tab/>
      </w:r>
      <w:bookmarkStart w:id="1" w:name="_Hlk49240716"/>
      <w:r w:rsidRPr="00410F55">
        <w:rPr>
          <w:b/>
        </w:rPr>
        <w:t>102-3.3.1 Traffic Pacing:</w:t>
      </w:r>
      <w:r w:rsidRPr="00410F55">
        <w:t xml:space="preserve"> </w:t>
      </w:r>
      <w:bookmarkStart w:id="2" w:name="_Hlk49240876"/>
      <w:bookmarkEnd w:id="1"/>
      <w:r w:rsidRPr="00410F55">
        <w:t>In addition to dates and locations, include</w:t>
      </w:r>
      <w:r w:rsidR="0007593E" w:rsidRPr="00410F55">
        <w:t xml:space="preserve"> a pacing plan outlining</w:t>
      </w:r>
      <w:r w:rsidRPr="00410F55">
        <w:t xml:space="preserve"> the </w:t>
      </w:r>
      <w:r w:rsidR="0007593E" w:rsidRPr="00410F55">
        <w:t xml:space="preserve">expected equipment and </w:t>
      </w:r>
      <w:r w:rsidRPr="00410F55">
        <w:t>number of traffic control officers required, the proposed traffic pacing lengths and durations,</w:t>
      </w:r>
      <w:r w:rsidR="0007593E" w:rsidRPr="00410F55">
        <w:t xml:space="preserve"> </w:t>
      </w:r>
      <w:r w:rsidRPr="00410F55">
        <w:t>the available existing egresses in the event of an emergency</w:t>
      </w:r>
      <w:r w:rsidR="0007593E" w:rsidRPr="00410F55">
        <w:t xml:space="preserve">, and a </w:t>
      </w:r>
      <w:r w:rsidR="0007593E" w:rsidRPr="00EF11A1">
        <w:t>contingency plan in the event of an equipment failure</w:t>
      </w:r>
      <w:r w:rsidRPr="00410F55">
        <w:t>.</w:t>
      </w:r>
    </w:p>
    <w:bookmarkEnd w:id="2"/>
    <w:p w14:paraId="2CB9EF9E" w14:textId="36131BAA" w:rsidR="001E4F65" w:rsidRPr="0013432D" w:rsidRDefault="00211F62" w:rsidP="001E4F65">
      <w:pPr>
        <w:pStyle w:val="BodyText"/>
      </w:pPr>
      <w:r w:rsidRPr="00410F55">
        <w:tab/>
      </w:r>
      <w:r w:rsidR="2DD90E57" w:rsidRPr="00410F55">
        <w:rPr>
          <w:rFonts w:eastAsia="TimesNewRoman"/>
          <w:b/>
          <w:bCs/>
          <w:color w:val="000000" w:themeColor="text1"/>
        </w:rPr>
        <w:t>102-3.4 Pedestrian and Bicycle Accommodations:</w:t>
      </w:r>
      <w:r w:rsidR="001E4F65">
        <w:rPr>
          <w:rFonts w:eastAsia="TimesNewRoman"/>
          <w:b/>
          <w:bCs/>
          <w:color w:val="000000" w:themeColor="text1"/>
        </w:rPr>
        <w:t xml:space="preserve"> </w:t>
      </w:r>
      <w:r w:rsidR="001E4F65" w:rsidRPr="0013432D">
        <w:rPr>
          <w:rFonts w:eastAsia="TimesNewRoman"/>
        </w:rPr>
        <w:t xml:space="preserve">Provide accommodations for pedestrians as shown in the </w:t>
      </w:r>
      <w:r w:rsidR="001E4F65">
        <w:t>Temporary Traffic Control (</w:t>
      </w:r>
      <w:r w:rsidR="001E4F65" w:rsidRPr="0013432D">
        <w:rPr>
          <w:rFonts w:eastAsia="TimesNewRoman"/>
        </w:rPr>
        <w:t>TTC</w:t>
      </w:r>
      <w:r w:rsidR="001E4F65">
        <w:rPr>
          <w:rFonts w:eastAsia="TimesNewRoman"/>
        </w:rPr>
        <w:t>)</w:t>
      </w:r>
      <w:r w:rsidR="001E4F65" w:rsidRPr="0013432D">
        <w:rPr>
          <w:rFonts w:eastAsia="TimesNewRoman"/>
        </w:rPr>
        <w:t xml:space="preserve"> plans or as directed by the Engineer</w:t>
      </w:r>
      <w:r w:rsidR="001E4F65">
        <w:rPr>
          <w:rFonts w:eastAsia="TimesNewRoman"/>
        </w:rPr>
        <w:t xml:space="preserve">. </w:t>
      </w:r>
      <w:r w:rsidR="001E4F65" w:rsidRPr="0013432D">
        <w:rPr>
          <w:rFonts w:eastAsia="TimesNewRoman"/>
        </w:rPr>
        <w:t>Accommodate</w:t>
      </w:r>
      <w:r w:rsidR="001E4F65">
        <w:t xml:space="preserve"> </w:t>
      </w:r>
      <w:r w:rsidR="001E4F65">
        <w:rPr>
          <w:rFonts w:eastAsia="TimesNewRoman"/>
        </w:rPr>
        <w:t>p</w:t>
      </w:r>
      <w:r w:rsidR="2DD90E57" w:rsidRPr="00E82459">
        <w:t xml:space="preserve">edestrians with a safe, accessible travel path around work sites separated from mainline traffic in compliance with the Americans with Disabilities Act (ADA) Standards for Transportation Facilities. </w:t>
      </w:r>
      <w:r w:rsidR="001E4F65" w:rsidRPr="0013432D">
        <w:t>Provide appropriate signs for advanced notification of sidewalk closures and marked detours. Only approved pedestrian longitudinal channelizing devices may be used to close or delineate a pedestrian walkway.</w:t>
      </w:r>
    </w:p>
    <w:p w14:paraId="3C73AC1F" w14:textId="3B373691" w:rsidR="001E4F65" w:rsidRDefault="001E4F65" w:rsidP="001E4F65">
      <w:pPr>
        <w:pStyle w:val="BodyText"/>
      </w:pPr>
      <w:r w:rsidRPr="0013432D">
        <w:tab/>
        <w:t>Provide accommodations for the closure of bicycle facilities (i.e., marked bicycle lanes or paved outside shoulders 4</w:t>
      </w:r>
      <w:r>
        <w:t xml:space="preserve"> feet</w:t>
      </w:r>
      <w:r w:rsidRPr="0013432D">
        <w:t xml:space="preserve"> or greater in width on non-limited access roadways)</w:t>
      </w:r>
      <w:r w:rsidRPr="0013432D">
        <w:rPr>
          <w:rFonts w:eastAsia="TimesNewRoman"/>
        </w:rPr>
        <w:t xml:space="preserve"> as shown in the TTC plans or as directed by the Engineer</w:t>
      </w:r>
      <w:r w:rsidRPr="0013432D">
        <w:t>.</w:t>
      </w:r>
    </w:p>
    <w:p w14:paraId="55ABCB16" w14:textId="5C4D0A85" w:rsidR="2DD90E57" w:rsidRPr="00E82459" w:rsidRDefault="001E4F65" w:rsidP="001E4F65">
      <w:pPr>
        <w:pStyle w:val="BodyText"/>
      </w:pPr>
      <w:r>
        <w:tab/>
      </w:r>
      <w:r w:rsidR="21986D78" w:rsidRPr="00E82459">
        <w:t>Existing businesses in work areas are to be provided with adequate entrances for vehicular and pedestrian traffic during business hours.</w:t>
      </w:r>
    </w:p>
    <w:p w14:paraId="4C570D9B" w14:textId="77777777" w:rsidR="008F0F42" w:rsidRPr="00410F55" w:rsidRDefault="008F0F42" w:rsidP="008F0F42">
      <w:pPr>
        <w:pStyle w:val="BodyText"/>
        <w:rPr>
          <w:szCs w:val="24"/>
        </w:rPr>
      </w:pPr>
    </w:p>
    <w:sectPr w:rsidR="008F0F42" w:rsidRPr="00410F55" w:rsidSect="006B12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D993" w14:textId="77777777" w:rsidR="00A83B00" w:rsidRDefault="00A83B00">
      <w:r>
        <w:separator/>
      </w:r>
    </w:p>
  </w:endnote>
  <w:endnote w:type="continuationSeparator" w:id="0">
    <w:p w14:paraId="3DC6A700" w14:textId="77777777" w:rsidR="00A83B00" w:rsidRDefault="00A83B00">
      <w:r>
        <w:continuationSeparator/>
      </w:r>
    </w:p>
  </w:endnote>
  <w:endnote w:type="continuationNotice" w:id="1">
    <w:p w14:paraId="182736BD" w14:textId="77777777" w:rsidR="00A83B00" w:rsidRDefault="00A83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FEC1" w14:textId="77777777" w:rsidR="00A83B00" w:rsidRDefault="00A83B00">
      <w:r>
        <w:separator/>
      </w:r>
    </w:p>
  </w:footnote>
  <w:footnote w:type="continuationSeparator" w:id="0">
    <w:p w14:paraId="2C6D9402" w14:textId="77777777" w:rsidR="00A83B00" w:rsidRDefault="00A83B00">
      <w:r>
        <w:continuationSeparator/>
      </w:r>
    </w:p>
  </w:footnote>
  <w:footnote w:type="continuationNotice" w:id="1">
    <w:p w14:paraId="176A47E2" w14:textId="77777777" w:rsidR="00A83B00" w:rsidRDefault="00A83B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2D2DBF"/>
    <w:multiLevelType w:val="hybridMultilevel"/>
    <w:tmpl w:val="8926FEC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D86C75"/>
    <w:multiLevelType w:val="hybridMultilevel"/>
    <w:tmpl w:val="8926FEC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1555659">
    <w:abstractNumId w:val="4"/>
  </w:num>
  <w:num w:numId="2" w16cid:durableId="2007440365">
    <w:abstractNumId w:val="2"/>
  </w:num>
  <w:num w:numId="3" w16cid:durableId="1235625941">
    <w:abstractNumId w:val="7"/>
  </w:num>
  <w:num w:numId="4" w16cid:durableId="1278634379">
    <w:abstractNumId w:val="1"/>
  </w:num>
  <w:num w:numId="5" w16cid:durableId="292291542">
    <w:abstractNumId w:val="0"/>
  </w:num>
  <w:num w:numId="6" w16cid:durableId="1134568962">
    <w:abstractNumId w:val="6"/>
  </w:num>
  <w:num w:numId="7" w16cid:durableId="2078555754">
    <w:abstractNumId w:val="3"/>
  </w:num>
  <w:num w:numId="8" w16cid:durableId="706374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DE"/>
    <w:rsid w:val="00001D9D"/>
    <w:rsid w:val="0000209E"/>
    <w:rsid w:val="00010867"/>
    <w:rsid w:val="0001252A"/>
    <w:rsid w:val="0001287B"/>
    <w:rsid w:val="00014BB3"/>
    <w:rsid w:val="00015BBA"/>
    <w:rsid w:val="00016393"/>
    <w:rsid w:val="0001665B"/>
    <w:rsid w:val="000202CC"/>
    <w:rsid w:val="00021A11"/>
    <w:rsid w:val="0002400C"/>
    <w:rsid w:val="000349CD"/>
    <w:rsid w:val="000358B2"/>
    <w:rsid w:val="00035E8A"/>
    <w:rsid w:val="00036D21"/>
    <w:rsid w:val="00037A44"/>
    <w:rsid w:val="00037CE9"/>
    <w:rsid w:val="000420FA"/>
    <w:rsid w:val="00042B78"/>
    <w:rsid w:val="00043602"/>
    <w:rsid w:val="00045409"/>
    <w:rsid w:val="0004637E"/>
    <w:rsid w:val="0004680B"/>
    <w:rsid w:val="000509C6"/>
    <w:rsid w:val="00051A4C"/>
    <w:rsid w:val="00054EC1"/>
    <w:rsid w:val="00056B02"/>
    <w:rsid w:val="00057926"/>
    <w:rsid w:val="00060541"/>
    <w:rsid w:val="00063F6C"/>
    <w:rsid w:val="00066699"/>
    <w:rsid w:val="00073103"/>
    <w:rsid w:val="00073CF2"/>
    <w:rsid w:val="0007593E"/>
    <w:rsid w:val="00077011"/>
    <w:rsid w:val="0008017E"/>
    <w:rsid w:val="00080AE7"/>
    <w:rsid w:val="000831F2"/>
    <w:rsid w:val="00084405"/>
    <w:rsid w:val="00085FE8"/>
    <w:rsid w:val="00087288"/>
    <w:rsid w:val="000A0491"/>
    <w:rsid w:val="000A137A"/>
    <w:rsid w:val="000B2DDA"/>
    <w:rsid w:val="000C0717"/>
    <w:rsid w:val="000C11AC"/>
    <w:rsid w:val="000C1343"/>
    <w:rsid w:val="000C1E8E"/>
    <w:rsid w:val="000C3AF3"/>
    <w:rsid w:val="000C520F"/>
    <w:rsid w:val="000C586F"/>
    <w:rsid w:val="000C63EC"/>
    <w:rsid w:val="000D1163"/>
    <w:rsid w:val="000D2137"/>
    <w:rsid w:val="000D3EE8"/>
    <w:rsid w:val="000D432B"/>
    <w:rsid w:val="000D6A99"/>
    <w:rsid w:val="000E07A6"/>
    <w:rsid w:val="000E2123"/>
    <w:rsid w:val="000E270A"/>
    <w:rsid w:val="000E2E49"/>
    <w:rsid w:val="000E35C1"/>
    <w:rsid w:val="000E4C0E"/>
    <w:rsid w:val="000E683F"/>
    <w:rsid w:val="000F2E9F"/>
    <w:rsid w:val="000F3151"/>
    <w:rsid w:val="000F5963"/>
    <w:rsid w:val="000F5A95"/>
    <w:rsid w:val="0010790F"/>
    <w:rsid w:val="00113A76"/>
    <w:rsid w:val="00113F8E"/>
    <w:rsid w:val="001156BC"/>
    <w:rsid w:val="00120ED6"/>
    <w:rsid w:val="00121D6A"/>
    <w:rsid w:val="00127352"/>
    <w:rsid w:val="001274E5"/>
    <w:rsid w:val="00130708"/>
    <w:rsid w:val="00131F72"/>
    <w:rsid w:val="00136523"/>
    <w:rsid w:val="00140B22"/>
    <w:rsid w:val="00141E70"/>
    <w:rsid w:val="00144697"/>
    <w:rsid w:val="0014482A"/>
    <w:rsid w:val="0014696F"/>
    <w:rsid w:val="00147829"/>
    <w:rsid w:val="00150D85"/>
    <w:rsid w:val="001516C5"/>
    <w:rsid w:val="00154919"/>
    <w:rsid w:val="00156359"/>
    <w:rsid w:val="001578EA"/>
    <w:rsid w:val="00161942"/>
    <w:rsid w:val="00163A2E"/>
    <w:rsid w:val="001645A2"/>
    <w:rsid w:val="0016534F"/>
    <w:rsid w:val="00167248"/>
    <w:rsid w:val="00171A02"/>
    <w:rsid w:val="00174A90"/>
    <w:rsid w:val="0017595E"/>
    <w:rsid w:val="00177FB1"/>
    <w:rsid w:val="00182806"/>
    <w:rsid w:val="0018360D"/>
    <w:rsid w:val="0018479E"/>
    <w:rsid w:val="001865B9"/>
    <w:rsid w:val="00187227"/>
    <w:rsid w:val="00193A08"/>
    <w:rsid w:val="00193A73"/>
    <w:rsid w:val="00194EE8"/>
    <w:rsid w:val="00195960"/>
    <w:rsid w:val="001A0607"/>
    <w:rsid w:val="001A237F"/>
    <w:rsid w:val="001A2411"/>
    <w:rsid w:val="001A5484"/>
    <w:rsid w:val="001A5CBE"/>
    <w:rsid w:val="001A6CD0"/>
    <w:rsid w:val="001B2254"/>
    <w:rsid w:val="001B2294"/>
    <w:rsid w:val="001B3698"/>
    <w:rsid w:val="001B426B"/>
    <w:rsid w:val="001B5C96"/>
    <w:rsid w:val="001B6A49"/>
    <w:rsid w:val="001B6EAC"/>
    <w:rsid w:val="001C0639"/>
    <w:rsid w:val="001C072F"/>
    <w:rsid w:val="001C417D"/>
    <w:rsid w:val="001D273D"/>
    <w:rsid w:val="001D5222"/>
    <w:rsid w:val="001D6EC4"/>
    <w:rsid w:val="001D7B7C"/>
    <w:rsid w:val="001E11A2"/>
    <w:rsid w:val="001E21AB"/>
    <w:rsid w:val="001E2D5D"/>
    <w:rsid w:val="001E4F65"/>
    <w:rsid w:val="001E6743"/>
    <w:rsid w:val="001E7181"/>
    <w:rsid w:val="001E7B6E"/>
    <w:rsid w:val="001F7F64"/>
    <w:rsid w:val="002004DE"/>
    <w:rsid w:val="00200A63"/>
    <w:rsid w:val="0020459E"/>
    <w:rsid w:val="00206B0B"/>
    <w:rsid w:val="00211F62"/>
    <w:rsid w:val="00212662"/>
    <w:rsid w:val="002146E3"/>
    <w:rsid w:val="00214953"/>
    <w:rsid w:val="0021709C"/>
    <w:rsid w:val="0022074A"/>
    <w:rsid w:val="002236AB"/>
    <w:rsid w:val="00225AF3"/>
    <w:rsid w:val="002262DE"/>
    <w:rsid w:val="00226DEA"/>
    <w:rsid w:val="0023323F"/>
    <w:rsid w:val="0023497C"/>
    <w:rsid w:val="002349A8"/>
    <w:rsid w:val="00236708"/>
    <w:rsid w:val="00240071"/>
    <w:rsid w:val="00241E66"/>
    <w:rsid w:val="002465FD"/>
    <w:rsid w:val="002476D3"/>
    <w:rsid w:val="0025024F"/>
    <w:rsid w:val="002504D8"/>
    <w:rsid w:val="00250626"/>
    <w:rsid w:val="0025280F"/>
    <w:rsid w:val="00261E51"/>
    <w:rsid w:val="002625D6"/>
    <w:rsid w:val="00263549"/>
    <w:rsid w:val="00264CF9"/>
    <w:rsid w:val="002733A9"/>
    <w:rsid w:val="00273693"/>
    <w:rsid w:val="00275974"/>
    <w:rsid w:val="00276E14"/>
    <w:rsid w:val="0028064E"/>
    <w:rsid w:val="00281D69"/>
    <w:rsid w:val="00283F70"/>
    <w:rsid w:val="00286FDB"/>
    <w:rsid w:val="00290116"/>
    <w:rsid w:val="002913CF"/>
    <w:rsid w:val="00293982"/>
    <w:rsid w:val="00294DF5"/>
    <w:rsid w:val="00296354"/>
    <w:rsid w:val="00296C12"/>
    <w:rsid w:val="002A0308"/>
    <w:rsid w:val="002A12B6"/>
    <w:rsid w:val="002A1BDF"/>
    <w:rsid w:val="002A72D4"/>
    <w:rsid w:val="002B074D"/>
    <w:rsid w:val="002B2343"/>
    <w:rsid w:val="002B25AE"/>
    <w:rsid w:val="002B41E6"/>
    <w:rsid w:val="002B44D5"/>
    <w:rsid w:val="002B491A"/>
    <w:rsid w:val="002C1ACA"/>
    <w:rsid w:val="002C2573"/>
    <w:rsid w:val="002C5573"/>
    <w:rsid w:val="002C66A9"/>
    <w:rsid w:val="002C7B52"/>
    <w:rsid w:val="002D1097"/>
    <w:rsid w:val="002D3761"/>
    <w:rsid w:val="002E0199"/>
    <w:rsid w:val="002E56E8"/>
    <w:rsid w:val="002E5EAE"/>
    <w:rsid w:val="002E6857"/>
    <w:rsid w:val="002E71A9"/>
    <w:rsid w:val="002F1D00"/>
    <w:rsid w:val="003005BD"/>
    <w:rsid w:val="0030098C"/>
    <w:rsid w:val="00301EBD"/>
    <w:rsid w:val="0030277A"/>
    <w:rsid w:val="00303C81"/>
    <w:rsid w:val="00304BEF"/>
    <w:rsid w:val="003061A0"/>
    <w:rsid w:val="00306D4A"/>
    <w:rsid w:val="00307CD2"/>
    <w:rsid w:val="003112A8"/>
    <w:rsid w:val="00313D64"/>
    <w:rsid w:val="00321D66"/>
    <w:rsid w:val="00322291"/>
    <w:rsid w:val="003279BE"/>
    <w:rsid w:val="00327C7F"/>
    <w:rsid w:val="00332F29"/>
    <w:rsid w:val="00334E21"/>
    <w:rsid w:val="00335053"/>
    <w:rsid w:val="003365B6"/>
    <w:rsid w:val="00337B47"/>
    <w:rsid w:val="00342680"/>
    <w:rsid w:val="00346646"/>
    <w:rsid w:val="00346B81"/>
    <w:rsid w:val="00351256"/>
    <w:rsid w:val="003516FD"/>
    <w:rsid w:val="003563C1"/>
    <w:rsid w:val="00356AC3"/>
    <w:rsid w:val="00360689"/>
    <w:rsid w:val="003625EF"/>
    <w:rsid w:val="00365BC2"/>
    <w:rsid w:val="00366D3F"/>
    <w:rsid w:val="00367766"/>
    <w:rsid w:val="00373929"/>
    <w:rsid w:val="0037634B"/>
    <w:rsid w:val="0037732C"/>
    <w:rsid w:val="0037754D"/>
    <w:rsid w:val="00381EA3"/>
    <w:rsid w:val="00385831"/>
    <w:rsid w:val="00386215"/>
    <w:rsid w:val="00391BAE"/>
    <w:rsid w:val="00391E3B"/>
    <w:rsid w:val="003955D0"/>
    <w:rsid w:val="003979FD"/>
    <w:rsid w:val="003A2C1B"/>
    <w:rsid w:val="003A3F30"/>
    <w:rsid w:val="003A4195"/>
    <w:rsid w:val="003A610D"/>
    <w:rsid w:val="003A64B9"/>
    <w:rsid w:val="003B0005"/>
    <w:rsid w:val="003B0888"/>
    <w:rsid w:val="003B2DF8"/>
    <w:rsid w:val="003B303B"/>
    <w:rsid w:val="003B4939"/>
    <w:rsid w:val="003B7BC0"/>
    <w:rsid w:val="003C14E6"/>
    <w:rsid w:val="003C1F29"/>
    <w:rsid w:val="003C786C"/>
    <w:rsid w:val="003D00CE"/>
    <w:rsid w:val="003D1641"/>
    <w:rsid w:val="003D1DCC"/>
    <w:rsid w:val="003D3244"/>
    <w:rsid w:val="003D3C39"/>
    <w:rsid w:val="003D4F08"/>
    <w:rsid w:val="003E0600"/>
    <w:rsid w:val="003E4149"/>
    <w:rsid w:val="003F0FA3"/>
    <w:rsid w:val="003F36B9"/>
    <w:rsid w:val="003F5758"/>
    <w:rsid w:val="003F673B"/>
    <w:rsid w:val="004021B9"/>
    <w:rsid w:val="00403CE3"/>
    <w:rsid w:val="00403D00"/>
    <w:rsid w:val="00404E63"/>
    <w:rsid w:val="00405D8F"/>
    <w:rsid w:val="00406036"/>
    <w:rsid w:val="00406137"/>
    <w:rsid w:val="0041000C"/>
    <w:rsid w:val="00410F55"/>
    <w:rsid w:val="00413B30"/>
    <w:rsid w:val="00414809"/>
    <w:rsid w:val="00416FB0"/>
    <w:rsid w:val="00420978"/>
    <w:rsid w:val="00422840"/>
    <w:rsid w:val="004233F6"/>
    <w:rsid w:val="00427476"/>
    <w:rsid w:val="004371DE"/>
    <w:rsid w:val="00440FF9"/>
    <w:rsid w:val="00442811"/>
    <w:rsid w:val="0044549F"/>
    <w:rsid w:val="00452451"/>
    <w:rsid w:val="00455490"/>
    <w:rsid w:val="004576F5"/>
    <w:rsid w:val="004607B4"/>
    <w:rsid w:val="00461E8B"/>
    <w:rsid w:val="0046497E"/>
    <w:rsid w:val="00465EC5"/>
    <w:rsid w:val="00471265"/>
    <w:rsid w:val="00474E80"/>
    <w:rsid w:val="00483740"/>
    <w:rsid w:val="00485085"/>
    <w:rsid w:val="004850DC"/>
    <w:rsid w:val="004865D2"/>
    <w:rsid w:val="00486868"/>
    <w:rsid w:val="00486D99"/>
    <w:rsid w:val="00490CA3"/>
    <w:rsid w:val="00490F80"/>
    <w:rsid w:val="00491FA8"/>
    <w:rsid w:val="00494FB1"/>
    <w:rsid w:val="00497C43"/>
    <w:rsid w:val="004A017F"/>
    <w:rsid w:val="004A2B2D"/>
    <w:rsid w:val="004A3071"/>
    <w:rsid w:val="004B043D"/>
    <w:rsid w:val="004B1ECD"/>
    <w:rsid w:val="004B2D17"/>
    <w:rsid w:val="004B55EA"/>
    <w:rsid w:val="004B61D0"/>
    <w:rsid w:val="004B6A2E"/>
    <w:rsid w:val="004B7DCD"/>
    <w:rsid w:val="004C07A9"/>
    <w:rsid w:val="004C153F"/>
    <w:rsid w:val="004C367E"/>
    <w:rsid w:val="004C5411"/>
    <w:rsid w:val="004C6B74"/>
    <w:rsid w:val="004C711E"/>
    <w:rsid w:val="004D029A"/>
    <w:rsid w:val="004D35D7"/>
    <w:rsid w:val="004D3886"/>
    <w:rsid w:val="004D38A7"/>
    <w:rsid w:val="004D495E"/>
    <w:rsid w:val="004D7DD8"/>
    <w:rsid w:val="004E2124"/>
    <w:rsid w:val="004E3F36"/>
    <w:rsid w:val="004E7982"/>
    <w:rsid w:val="004F06BD"/>
    <w:rsid w:val="004F13A5"/>
    <w:rsid w:val="004F29DD"/>
    <w:rsid w:val="004F30BC"/>
    <w:rsid w:val="004F3560"/>
    <w:rsid w:val="00501FCE"/>
    <w:rsid w:val="00502F87"/>
    <w:rsid w:val="005030CE"/>
    <w:rsid w:val="00503B77"/>
    <w:rsid w:val="0050469E"/>
    <w:rsid w:val="00510DBE"/>
    <w:rsid w:val="00511A46"/>
    <w:rsid w:val="00511C41"/>
    <w:rsid w:val="00511DB5"/>
    <w:rsid w:val="00512069"/>
    <w:rsid w:val="00515F1D"/>
    <w:rsid w:val="00520115"/>
    <w:rsid w:val="00521059"/>
    <w:rsid w:val="005226F4"/>
    <w:rsid w:val="00522AC9"/>
    <w:rsid w:val="005236DC"/>
    <w:rsid w:val="005267A5"/>
    <w:rsid w:val="00535B00"/>
    <w:rsid w:val="005367A1"/>
    <w:rsid w:val="005415CF"/>
    <w:rsid w:val="00543BBE"/>
    <w:rsid w:val="0054622B"/>
    <w:rsid w:val="00551276"/>
    <w:rsid w:val="005524B4"/>
    <w:rsid w:val="005529EE"/>
    <w:rsid w:val="00553C3B"/>
    <w:rsid w:val="00554E9E"/>
    <w:rsid w:val="00555DA7"/>
    <w:rsid w:val="00561A7B"/>
    <w:rsid w:val="00561C1F"/>
    <w:rsid w:val="00562448"/>
    <w:rsid w:val="00563222"/>
    <w:rsid w:val="0057295A"/>
    <w:rsid w:val="005737CA"/>
    <w:rsid w:val="00574B77"/>
    <w:rsid w:val="0057544E"/>
    <w:rsid w:val="00583796"/>
    <w:rsid w:val="00587335"/>
    <w:rsid w:val="00587AED"/>
    <w:rsid w:val="0059168D"/>
    <w:rsid w:val="005923EA"/>
    <w:rsid w:val="005936C1"/>
    <w:rsid w:val="00593922"/>
    <w:rsid w:val="00593AF8"/>
    <w:rsid w:val="005A3550"/>
    <w:rsid w:val="005A4D30"/>
    <w:rsid w:val="005A508C"/>
    <w:rsid w:val="005A5A72"/>
    <w:rsid w:val="005A793E"/>
    <w:rsid w:val="005B0F50"/>
    <w:rsid w:val="005B1731"/>
    <w:rsid w:val="005B1AA9"/>
    <w:rsid w:val="005B292C"/>
    <w:rsid w:val="005B2C49"/>
    <w:rsid w:val="005B4456"/>
    <w:rsid w:val="005B7167"/>
    <w:rsid w:val="005C06E5"/>
    <w:rsid w:val="005C0FB3"/>
    <w:rsid w:val="005C40D4"/>
    <w:rsid w:val="005C538F"/>
    <w:rsid w:val="005C57D0"/>
    <w:rsid w:val="005C6D5C"/>
    <w:rsid w:val="005D146C"/>
    <w:rsid w:val="005D3661"/>
    <w:rsid w:val="005D4551"/>
    <w:rsid w:val="005E05A3"/>
    <w:rsid w:val="005E0A12"/>
    <w:rsid w:val="005E1FD4"/>
    <w:rsid w:val="005E6200"/>
    <w:rsid w:val="005F123E"/>
    <w:rsid w:val="00601FDD"/>
    <w:rsid w:val="00602312"/>
    <w:rsid w:val="006111B8"/>
    <w:rsid w:val="00616E49"/>
    <w:rsid w:val="006261B0"/>
    <w:rsid w:val="00626E65"/>
    <w:rsid w:val="00627A54"/>
    <w:rsid w:val="006304AB"/>
    <w:rsid w:val="006309FC"/>
    <w:rsid w:val="0063200C"/>
    <w:rsid w:val="006325AD"/>
    <w:rsid w:val="00641CFF"/>
    <w:rsid w:val="00642072"/>
    <w:rsid w:val="00643FD5"/>
    <w:rsid w:val="00644E66"/>
    <w:rsid w:val="006456C4"/>
    <w:rsid w:val="00646C0F"/>
    <w:rsid w:val="006507C9"/>
    <w:rsid w:val="0065086F"/>
    <w:rsid w:val="00653387"/>
    <w:rsid w:val="0065370B"/>
    <w:rsid w:val="00655E8C"/>
    <w:rsid w:val="00661E84"/>
    <w:rsid w:val="0066208A"/>
    <w:rsid w:val="0066448D"/>
    <w:rsid w:val="00665C9B"/>
    <w:rsid w:val="00671094"/>
    <w:rsid w:val="00671B0F"/>
    <w:rsid w:val="00673EB0"/>
    <w:rsid w:val="00675D00"/>
    <w:rsid w:val="0067654A"/>
    <w:rsid w:val="006834BC"/>
    <w:rsid w:val="006861D8"/>
    <w:rsid w:val="00686E64"/>
    <w:rsid w:val="00691179"/>
    <w:rsid w:val="006967B2"/>
    <w:rsid w:val="00697626"/>
    <w:rsid w:val="006A61E1"/>
    <w:rsid w:val="006B1288"/>
    <w:rsid w:val="006B1DA4"/>
    <w:rsid w:val="006B5745"/>
    <w:rsid w:val="006B5996"/>
    <w:rsid w:val="006B68C9"/>
    <w:rsid w:val="006B727C"/>
    <w:rsid w:val="006C7E6B"/>
    <w:rsid w:val="006D1252"/>
    <w:rsid w:val="006D1387"/>
    <w:rsid w:val="006D2604"/>
    <w:rsid w:val="006D426F"/>
    <w:rsid w:val="006D59F9"/>
    <w:rsid w:val="006E04C1"/>
    <w:rsid w:val="006E405C"/>
    <w:rsid w:val="006F1A79"/>
    <w:rsid w:val="006F4C8D"/>
    <w:rsid w:val="006F5122"/>
    <w:rsid w:val="006F6DA1"/>
    <w:rsid w:val="006F7C01"/>
    <w:rsid w:val="006F7E70"/>
    <w:rsid w:val="0070339F"/>
    <w:rsid w:val="00707D29"/>
    <w:rsid w:val="0071030C"/>
    <w:rsid w:val="00711D3B"/>
    <w:rsid w:val="007122C5"/>
    <w:rsid w:val="00712414"/>
    <w:rsid w:val="007128DE"/>
    <w:rsid w:val="00713A9E"/>
    <w:rsid w:val="0071463D"/>
    <w:rsid w:val="00716C0F"/>
    <w:rsid w:val="007178FF"/>
    <w:rsid w:val="007237B6"/>
    <w:rsid w:val="00723C29"/>
    <w:rsid w:val="007271C7"/>
    <w:rsid w:val="00727723"/>
    <w:rsid w:val="00730363"/>
    <w:rsid w:val="00730886"/>
    <w:rsid w:val="00730D78"/>
    <w:rsid w:val="00730E1D"/>
    <w:rsid w:val="007344DE"/>
    <w:rsid w:val="00734D4B"/>
    <w:rsid w:val="00735552"/>
    <w:rsid w:val="0074235A"/>
    <w:rsid w:val="00744B90"/>
    <w:rsid w:val="00745C2F"/>
    <w:rsid w:val="00745CD3"/>
    <w:rsid w:val="007467CB"/>
    <w:rsid w:val="00747704"/>
    <w:rsid w:val="00747C88"/>
    <w:rsid w:val="00751BD7"/>
    <w:rsid w:val="00752C18"/>
    <w:rsid w:val="00754DFF"/>
    <w:rsid w:val="0075525B"/>
    <w:rsid w:val="00755942"/>
    <w:rsid w:val="0075641A"/>
    <w:rsid w:val="007640FD"/>
    <w:rsid w:val="00765873"/>
    <w:rsid w:val="0077154F"/>
    <w:rsid w:val="007722D3"/>
    <w:rsid w:val="007823A3"/>
    <w:rsid w:val="00785C21"/>
    <w:rsid w:val="007908C4"/>
    <w:rsid w:val="00792850"/>
    <w:rsid w:val="00793281"/>
    <w:rsid w:val="00796971"/>
    <w:rsid w:val="007A1179"/>
    <w:rsid w:val="007A372A"/>
    <w:rsid w:val="007A629C"/>
    <w:rsid w:val="007A6888"/>
    <w:rsid w:val="007A7514"/>
    <w:rsid w:val="007B2631"/>
    <w:rsid w:val="007B55E0"/>
    <w:rsid w:val="007B5C98"/>
    <w:rsid w:val="007B6EA4"/>
    <w:rsid w:val="007C0189"/>
    <w:rsid w:val="007C065B"/>
    <w:rsid w:val="007C065C"/>
    <w:rsid w:val="007D0222"/>
    <w:rsid w:val="007D1365"/>
    <w:rsid w:val="007D2994"/>
    <w:rsid w:val="007D2D0C"/>
    <w:rsid w:val="007D55A2"/>
    <w:rsid w:val="007E0099"/>
    <w:rsid w:val="007E1ECB"/>
    <w:rsid w:val="007E3FC3"/>
    <w:rsid w:val="007E4279"/>
    <w:rsid w:val="007E435F"/>
    <w:rsid w:val="007E56D1"/>
    <w:rsid w:val="007F2BAF"/>
    <w:rsid w:val="007F2C7F"/>
    <w:rsid w:val="007F4DAF"/>
    <w:rsid w:val="007F6B0F"/>
    <w:rsid w:val="00800743"/>
    <w:rsid w:val="00803DA8"/>
    <w:rsid w:val="00807CA7"/>
    <w:rsid w:val="00810BB0"/>
    <w:rsid w:val="0081289B"/>
    <w:rsid w:val="0081472E"/>
    <w:rsid w:val="00814C56"/>
    <w:rsid w:val="0081760E"/>
    <w:rsid w:val="00817A75"/>
    <w:rsid w:val="008209BB"/>
    <w:rsid w:val="00824CCE"/>
    <w:rsid w:val="008300F1"/>
    <w:rsid w:val="00832AFA"/>
    <w:rsid w:val="00833C44"/>
    <w:rsid w:val="00834B3B"/>
    <w:rsid w:val="00835087"/>
    <w:rsid w:val="00836DB0"/>
    <w:rsid w:val="00837931"/>
    <w:rsid w:val="00841E51"/>
    <w:rsid w:val="0084206E"/>
    <w:rsid w:val="00842ABE"/>
    <w:rsid w:val="0084374F"/>
    <w:rsid w:val="00845145"/>
    <w:rsid w:val="00845C63"/>
    <w:rsid w:val="00846928"/>
    <w:rsid w:val="00850C79"/>
    <w:rsid w:val="00850F87"/>
    <w:rsid w:val="00851B83"/>
    <w:rsid w:val="0085325D"/>
    <w:rsid w:val="00855F63"/>
    <w:rsid w:val="00860085"/>
    <w:rsid w:val="00865BED"/>
    <w:rsid w:val="00866AE0"/>
    <w:rsid w:val="0086708D"/>
    <w:rsid w:val="0087054B"/>
    <w:rsid w:val="0087148B"/>
    <w:rsid w:val="0087246A"/>
    <w:rsid w:val="00872746"/>
    <w:rsid w:val="00873CAC"/>
    <w:rsid w:val="008746F8"/>
    <w:rsid w:val="00874AF4"/>
    <w:rsid w:val="00874CC6"/>
    <w:rsid w:val="008772BE"/>
    <w:rsid w:val="008812C1"/>
    <w:rsid w:val="00885AA7"/>
    <w:rsid w:val="008876DB"/>
    <w:rsid w:val="00891C15"/>
    <w:rsid w:val="008968C5"/>
    <w:rsid w:val="008A3D04"/>
    <w:rsid w:val="008A3F88"/>
    <w:rsid w:val="008B2C48"/>
    <w:rsid w:val="008B53D2"/>
    <w:rsid w:val="008B5FC7"/>
    <w:rsid w:val="008C36AF"/>
    <w:rsid w:val="008C40F6"/>
    <w:rsid w:val="008C4398"/>
    <w:rsid w:val="008C5AAB"/>
    <w:rsid w:val="008C78EA"/>
    <w:rsid w:val="008D0F0D"/>
    <w:rsid w:val="008D78EA"/>
    <w:rsid w:val="008E0CEC"/>
    <w:rsid w:val="008E6D66"/>
    <w:rsid w:val="008F06A7"/>
    <w:rsid w:val="008F0A15"/>
    <w:rsid w:val="008F0F42"/>
    <w:rsid w:val="008F1ED1"/>
    <w:rsid w:val="008F495D"/>
    <w:rsid w:val="009017DF"/>
    <w:rsid w:val="009024DC"/>
    <w:rsid w:val="00904648"/>
    <w:rsid w:val="00907715"/>
    <w:rsid w:val="00916A2E"/>
    <w:rsid w:val="00916E3C"/>
    <w:rsid w:val="00921486"/>
    <w:rsid w:val="009215CB"/>
    <w:rsid w:val="009239AE"/>
    <w:rsid w:val="00924A2D"/>
    <w:rsid w:val="0092679F"/>
    <w:rsid w:val="00926BA1"/>
    <w:rsid w:val="00927A90"/>
    <w:rsid w:val="00927DEF"/>
    <w:rsid w:val="00927F9B"/>
    <w:rsid w:val="00931EA4"/>
    <w:rsid w:val="00931FA3"/>
    <w:rsid w:val="0093309D"/>
    <w:rsid w:val="009355B6"/>
    <w:rsid w:val="00936ADB"/>
    <w:rsid w:val="00940D3D"/>
    <w:rsid w:val="009416DE"/>
    <w:rsid w:val="00942CE4"/>
    <w:rsid w:val="009448BF"/>
    <w:rsid w:val="00945565"/>
    <w:rsid w:val="00947B8E"/>
    <w:rsid w:val="00954BA1"/>
    <w:rsid w:val="00957668"/>
    <w:rsid w:val="00961C40"/>
    <w:rsid w:val="00962347"/>
    <w:rsid w:val="009659BA"/>
    <w:rsid w:val="00965A90"/>
    <w:rsid w:val="009725C4"/>
    <w:rsid w:val="00975AE0"/>
    <w:rsid w:val="009801D3"/>
    <w:rsid w:val="00983E40"/>
    <w:rsid w:val="00983EDF"/>
    <w:rsid w:val="00986E2F"/>
    <w:rsid w:val="009A47BD"/>
    <w:rsid w:val="009A6A59"/>
    <w:rsid w:val="009B13F4"/>
    <w:rsid w:val="009B434B"/>
    <w:rsid w:val="009B6DFC"/>
    <w:rsid w:val="009C07CF"/>
    <w:rsid w:val="009C0CF8"/>
    <w:rsid w:val="009C21C9"/>
    <w:rsid w:val="009C3598"/>
    <w:rsid w:val="009C380D"/>
    <w:rsid w:val="009C42E6"/>
    <w:rsid w:val="009C466E"/>
    <w:rsid w:val="009C5595"/>
    <w:rsid w:val="009D110B"/>
    <w:rsid w:val="009D1FA2"/>
    <w:rsid w:val="009D21F6"/>
    <w:rsid w:val="009D2509"/>
    <w:rsid w:val="009D41F1"/>
    <w:rsid w:val="009D6971"/>
    <w:rsid w:val="009E0AA3"/>
    <w:rsid w:val="009E2ED8"/>
    <w:rsid w:val="009E527D"/>
    <w:rsid w:val="009E7054"/>
    <w:rsid w:val="009E7C9B"/>
    <w:rsid w:val="009F26DB"/>
    <w:rsid w:val="009F4DF2"/>
    <w:rsid w:val="009F5A5B"/>
    <w:rsid w:val="00A00245"/>
    <w:rsid w:val="00A002E7"/>
    <w:rsid w:val="00A00694"/>
    <w:rsid w:val="00A006D1"/>
    <w:rsid w:val="00A047F3"/>
    <w:rsid w:val="00A055DF"/>
    <w:rsid w:val="00A0567C"/>
    <w:rsid w:val="00A06464"/>
    <w:rsid w:val="00A07445"/>
    <w:rsid w:val="00A07A85"/>
    <w:rsid w:val="00A10509"/>
    <w:rsid w:val="00A10ED2"/>
    <w:rsid w:val="00A122E2"/>
    <w:rsid w:val="00A134B2"/>
    <w:rsid w:val="00A13FBC"/>
    <w:rsid w:val="00A27ED4"/>
    <w:rsid w:val="00A312F8"/>
    <w:rsid w:val="00A316DF"/>
    <w:rsid w:val="00A32A7D"/>
    <w:rsid w:val="00A351C2"/>
    <w:rsid w:val="00A3539F"/>
    <w:rsid w:val="00A354F3"/>
    <w:rsid w:val="00A3595D"/>
    <w:rsid w:val="00A42241"/>
    <w:rsid w:val="00A43003"/>
    <w:rsid w:val="00A44732"/>
    <w:rsid w:val="00A46411"/>
    <w:rsid w:val="00A46B46"/>
    <w:rsid w:val="00A53C1D"/>
    <w:rsid w:val="00A5454A"/>
    <w:rsid w:val="00A60D39"/>
    <w:rsid w:val="00A66651"/>
    <w:rsid w:val="00A67157"/>
    <w:rsid w:val="00A72732"/>
    <w:rsid w:val="00A73528"/>
    <w:rsid w:val="00A77D22"/>
    <w:rsid w:val="00A81400"/>
    <w:rsid w:val="00A81DCC"/>
    <w:rsid w:val="00A81FCA"/>
    <w:rsid w:val="00A82AE8"/>
    <w:rsid w:val="00A83B00"/>
    <w:rsid w:val="00A843DF"/>
    <w:rsid w:val="00A916FC"/>
    <w:rsid w:val="00A91D21"/>
    <w:rsid w:val="00A92D29"/>
    <w:rsid w:val="00AA26CC"/>
    <w:rsid w:val="00AA492F"/>
    <w:rsid w:val="00AB15E6"/>
    <w:rsid w:val="00AB5121"/>
    <w:rsid w:val="00AB59FA"/>
    <w:rsid w:val="00AB6133"/>
    <w:rsid w:val="00AC16CD"/>
    <w:rsid w:val="00AC3710"/>
    <w:rsid w:val="00AC38B6"/>
    <w:rsid w:val="00AD7641"/>
    <w:rsid w:val="00AE0947"/>
    <w:rsid w:val="00AE7C7E"/>
    <w:rsid w:val="00AF231B"/>
    <w:rsid w:val="00AF2ABE"/>
    <w:rsid w:val="00B001C2"/>
    <w:rsid w:val="00B00DDE"/>
    <w:rsid w:val="00B04ABC"/>
    <w:rsid w:val="00B1073C"/>
    <w:rsid w:val="00B117E4"/>
    <w:rsid w:val="00B1754A"/>
    <w:rsid w:val="00B202C9"/>
    <w:rsid w:val="00B21607"/>
    <w:rsid w:val="00B2231B"/>
    <w:rsid w:val="00B27E2D"/>
    <w:rsid w:val="00B308CE"/>
    <w:rsid w:val="00B315C0"/>
    <w:rsid w:val="00B31F09"/>
    <w:rsid w:val="00B333BE"/>
    <w:rsid w:val="00B40741"/>
    <w:rsid w:val="00B436A0"/>
    <w:rsid w:val="00B45AEE"/>
    <w:rsid w:val="00B51825"/>
    <w:rsid w:val="00B51DDE"/>
    <w:rsid w:val="00B5325C"/>
    <w:rsid w:val="00B53ACA"/>
    <w:rsid w:val="00B6176A"/>
    <w:rsid w:val="00B645B8"/>
    <w:rsid w:val="00B6692B"/>
    <w:rsid w:val="00B66FFF"/>
    <w:rsid w:val="00B7046C"/>
    <w:rsid w:val="00B84F25"/>
    <w:rsid w:val="00B85645"/>
    <w:rsid w:val="00B85A7B"/>
    <w:rsid w:val="00B909C5"/>
    <w:rsid w:val="00B9465C"/>
    <w:rsid w:val="00B96764"/>
    <w:rsid w:val="00BA2E5B"/>
    <w:rsid w:val="00BA32E4"/>
    <w:rsid w:val="00BA3546"/>
    <w:rsid w:val="00BA3C78"/>
    <w:rsid w:val="00BA3D4C"/>
    <w:rsid w:val="00BA6E41"/>
    <w:rsid w:val="00BA7D5A"/>
    <w:rsid w:val="00BB006C"/>
    <w:rsid w:val="00BB0E85"/>
    <w:rsid w:val="00BB3512"/>
    <w:rsid w:val="00BC1C32"/>
    <w:rsid w:val="00BC4482"/>
    <w:rsid w:val="00BC48CB"/>
    <w:rsid w:val="00BC5105"/>
    <w:rsid w:val="00BC7EED"/>
    <w:rsid w:val="00BD2328"/>
    <w:rsid w:val="00BD3089"/>
    <w:rsid w:val="00BD465F"/>
    <w:rsid w:val="00BD4703"/>
    <w:rsid w:val="00BD6EEF"/>
    <w:rsid w:val="00BD731A"/>
    <w:rsid w:val="00BD7786"/>
    <w:rsid w:val="00BD7A6A"/>
    <w:rsid w:val="00BE4770"/>
    <w:rsid w:val="00BE5304"/>
    <w:rsid w:val="00BE6A68"/>
    <w:rsid w:val="00BF1D1C"/>
    <w:rsid w:val="00BF1FFB"/>
    <w:rsid w:val="00BF2C90"/>
    <w:rsid w:val="00BF398C"/>
    <w:rsid w:val="00BF54FD"/>
    <w:rsid w:val="00BF7B3C"/>
    <w:rsid w:val="00C00FC3"/>
    <w:rsid w:val="00C014A0"/>
    <w:rsid w:val="00C016AF"/>
    <w:rsid w:val="00C0185C"/>
    <w:rsid w:val="00C027B5"/>
    <w:rsid w:val="00C047B6"/>
    <w:rsid w:val="00C06304"/>
    <w:rsid w:val="00C10569"/>
    <w:rsid w:val="00C11102"/>
    <w:rsid w:val="00C16432"/>
    <w:rsid w:val="00C225C5"/>
    <w:rsid w:val="00C27979"/>
    <w:rsid w:val="00C30E46"/>
    <w:rsid w:val="00C312E5"/>
    <w:rsid w:val="00C32D73"/>
    <w:rsid w:val="00C33EC2"/>
    <w:rsid w:val="00C40DE7"/>
    <w:rsid w:val="00C46662"/>
    <w:rsid w:val="00C564C5"/>
    <w:rsid w:val="00C5748C"/>
    <w:rsid w:val="00C57859"/>
    <w:rsid w:val="00C60411"/>
    <w:rsid w:val="00C60A62"/>
    <w:rsid w:val="00C61624"/>
    <w:rsid w:val="00C6212E"/>
    <w:rsid w:val="00C646CD"/>
    <w:rsid w:val="00C66613"/>
    <w:rsid w:val="00C672FD"/>
    <w:rsid w:val="00C722E5"/>
    <w:rsid w:val="00C72595"/>
    <w:rsid w:val="00C77BEE"/>
    <w:rsid w:val="00C809DA"/>
    <w:rsid w:val="00C8255F"/>
    <w:rsid w:val="00C86D59"/>
    <w:rsid w:val="00C9239A"/>
    <w:rsid w:val="00C92ED1"/>
    <w:rsid w:val="00C9404C"/>
    <w:rsid w:val="00C94408"/>
    <w:rsid w:val="00C97D80"/>
    <w:rsid w:val="00CA2F3C"/>
    <w:rsid w:val="00CA3D6D"/>
    <w:rsid w:val="00CA4C5D"/>
    <w:rsid w:val="00CA5A54"/>
    <w:rsid w:val="00CA5B63"/>
    <w:rsid w:val="00CA6A67"/>
    <w:rsid w:val="00CB0FD6"/>
    <w:rsid w:val="00CB261F"/>
    <w:rsid w:val="00CB7466"/>
    <w:rsid w:val="00CC032F"/>
    <w:rsid w:val="00CC0C33"/>
    <w:rsid w:val="00CC1E56"/>
    <w:rsid w:val="00CC21CA"/>
    <w:rsid w:val="00CC3B93"/>
    <w:rsid w:val="00CC3FC8"/>
    <w:rsid w:val="00CC4EC3"/>
    <w:rsid w:val="00CC6471"/>
    <w:rsid w:val="00CD1CA1"/>
    <w:rsid w:val="00CD2C6D"/>
    <w:rsid w:val="00CD7086"/>
    <w:rsid w:val="00CE1142"/>
    <w:rsid w:val="00CE35A7"/>
    <w:rsid w:val="00CE5ABB"/>
    <w:rsid w:val="00CF3947"/>
    <w:rsid w:val="00CF465D"/>
    <w:rsid w:val="00CF4F91"/>
    <w:rsid w:val="00CF70DE"/>
    <w:rsid w:val="00D0526E"/>
    <w:rsid w:val="00D0588E"/>
    <w:rsid w:val="00D06390"/>
    <w:rsid w:val="00D103A1"/>
    <w:rsid w:val="00D12A97"/>
    <w:rsid w:val="00D14C05"/>
    <w:rsid w:val="00D17542"/>
    <w:rsid w:val="00D21049"/>
    <w:rsid w:val="00D22C0D"/>
    <w:rsid w:val="00D23011"/>
    <w:rsid w:val="00D234C7"/>
    <w:rsid w:val="00D27364"/>
    <w:rsid w:val="00D3280B"/>
    <w:rsid w:val="00D34E6A"/>
    <w:rsid w:val="00D363E1"/>
    <w:rsid w:val="00D42A03"/>
    <w:rsid w:val="00D525D9"/>
    <w:rsid w:val="00D53E5F"/>
    <w:rsid w:val="00D56B3B"/>
    <w:rsid w:val="00D659B7"/>
    <w:rsid w:val="00D67E6A"/>
    <w:rsid w:val="00D73AF5"/>
    <w:rsid w:val="00D75B84"/>
    <w:rsid w:val="00D77162"/>
    <w:rsid w:val="00D8293A"/>
    <w:rsid w:val="00D82B5B"/>
    <w:rsid w:val="00D846CE"/>
    <w:rsid w:val="00D91BC6"/>
    <w:rsid w:val="00D94889"/>
    <w:rsid w:val="00D95488"/>
    <w:rsid w:val="00DA01B6"/>
    <w:rsid w:val="00DA0D93"/>
    <w:rsid w:val="00DA1285"/>
    <w:rsid w:val="00DA2877"/>
    <w:rsid w:val="00DA5503"/>
    <w:rsid w:val="00DA5B51"/>
    <w:rsid w:val="00DA6C36"/>
    <w:rsid w:val="00DB3CAB"/>
    <w:rsid w:val="00DB74A6"/>
    <w:rsid w:val="00DC20D8"/>
    <w:rsid w:val="00DC2C3D"/>
    <w:rsid w:val="00DC65DD"/>
    <w:rsid w:val="00DD08DE"/>
    <w:rsid w:val="00DD0C89"/>
    <w:rsid w:val="00DD26BF"/>
    <w:rsid w:val="00DE05C8"/>
    <w:rsid w:val="00DE13ED"/>
    <w:rsid w:val="00DE6CC7"/>
    <w:rsid w:val="00DF0169"/>
    <w:rsid w:val="00DF02E7"/>
    <w:rsid w:val="00DF21B8"/>
    <w:rsid w:val="00DF247A"/>
    <w:rsid w:val="00DF5980"/>
    <w:rsid w:val="00DF6E39"/>
    <w:rsid w:val="00E02C06"/>
    <w:rsid w:val="00E03E0D"/>
    <w:rsid w:val="00E0618A"/>
    <w:rsid w:val="00E118E9"/>
    <w:rsid w:val="00E12AA6"/>
    <w:rsid w:val="00E20AD9"/>
    <w:rsid w:val="00E20D78"/>
    <w:rsid w:val="00E20F4B"/>
    <w:rsid w:val="00E22BB1"/>
    <w:rsid w:val="00E22FCA"/>
    <w:rsid w:val="00E24B8C"/>
    <w:rsid w:val="00E24E72"/>
    <w:rsid w:val="00E25533"/>
    <w:rsid w:val="00E25A6F"/>
    <w:rsid w:val="00E25AAA"/>
    <w:rsid w:val="00E25B71"/>
    <w:rsid w:val="00E25D3C"/>
    <w:rsid w:val="00E316A7"/>
    <w:rsid w:val="00E330E5"/>
    <w:rsid w:val="00E40F7D"/>
    <w:rsid w:val="00E430B2"/>
    <w:rsid w:val="00E432EE"/>
    <w:rsid w:val="00E52125"/>
    <w:rsid w:val="00E54833"/>
    <w:rsid w:val="00E55195"/>
    <w:rsid w:val="00E55DDD"/>
    <w:rsid w:val="00E568BB"/>
    <w:rsid w:val="00E57698"/>
    <w:rsid w:val="00E576A0"/>
    <w:rsid w:val="00E61DE1"/>
    <w:rsid w:val="00E63D9F"/>
    <w:rsid w:val="00E64332"/>
    <w:rsid w:val="00E64BA0"/>
    <w:rsid w:val="00E650E2"/>
    <w:rsid w:val="00E6527D"/>
    <w:rsid w:val="00E6531C"/>
    <w:rsid w:val="00E67B19"/>
    <w:rsid w:val="00E70E3E"/>
    <w:rsid w:val="00E7197B"/>
    <w:rsid w:val="00E745D5"/>
    <w:rsid w:val="00E74DA7"/>
    <w:rsid w:val="00E75C41"/>
    <w:rsid w:val="00E82459"/>
    <w:rsid w:val="00E82A78"/>
    <w:rsid w:val="00E83FF9"/>
    <w:rsid w:val="00E84FCF"/>
    <w:rsid w:val="00E86F14"/>
    <w:rsid w:val="00E87D88"/>
    <w:rsid w:val="00E87F38"/>
    <w:rsid w:val="00E90535"/>
    <w:rsid w:val="00E91854"/>
    <w:rsid w:val="00E91C76"/>
    <w:rsid w:val="00E94A7C"/>
    <w:rsid w:val="00E959B5"/>
    <w:rsid w:val="00EA130F"/>
    <w:rsid w:val="00EA1A07"/>
    <w:rsid w:val="00EA6CF3"/>
    <w:rsid w:val="00EB1CE6"/>
    <w:rsid w:val="00EB213A"/>
    <w:rsid w:val="00EB2B63"/>
    <w:rsid w:val="00EB2C35"/>
    <w:rsid w:val="00EB4D75"/>
    <w:rsid w:val="00EB5800"/>
    <w:rsid w:val="00EC02B6"/>
    <w:rsid w:val="00EC11E1"/>
    <w:rsid w:val="00EC1344"/>
    <w:rsid w:val="00EC1E3E"/>
    <w:rsid w:val="00EC2EEF"/>
    <w:rsid w:val="00ED06F4"/>
    <w:rsid w:val="00ED772C"/>
    <w:rsid w:val="00EE00FE"/>
    <w:rsid w:val="00EE050E"/>
    <w:rsid w:val="00EE1729"/>
    <w:rsid w:val="00EE267A"/>
    <w:rsid w:val="00EE3CFF"/>
    <w:rsid w:val="00EE47B1"/>
    <w:rsid w:val="00EF0625"/>
    <w:rsid w:val="00EF11A1"/>
    <w:rsid w:val="00EF2BE6"/>
    <w:rsid w:val="00EF3B23"/>
    <w:rsid w:val="00EF3FC9"/>
    <w:rsid w:val="00EF4F99"/>
    <w:rsid w:val="00EF58BC"/>
    <w:rsid w:val="00EF7B7D"/>
    <w:rsid w:val="00F014CA"/>
    <w:rsid w:val="00F0222F"/>
    <w:rsid w:val="00F0548A"/>
    <w:rsid w:val="00F102A4"/>
    <w:rsid w:val="00F106B8"/>
    <w:rsid w:val="00F11B33"/>
    <w:rsid w:val="00F1295B"/>
    <w:rsid w:val="00F143D0"/>
    <w:rsid w:val="00F144A5"/>
    <w:rsid w:val="00F15ED0"/>
    <w:rsid w:val="00F24087"/>
    <w:rsid w:val="00F25297"/>
    <w:rsid w:val="00F25E01"/>
    <w:rsid w:val="00F26F32"/>
    <w:rsid w:val="00F3093E"/>
    <w:rsid w:val="00F32FAD"/>
    <w:rsid w:val="00F35FDD"/>
    <w:rsid w:val="00F45DAA"/>
    <w:rsid w:val="00F515DC"/>
    <w:rsid w:val="00F51E23"/>
    <w:rsid w:val="00F54442"/>
    <w:rsid w:val="00F54D00"/>
    <w:rsid w:val="00F5565F"/>
    <w:rsid w:val="00F56808"/>
    <w:rsid w:val="00F6451B"/>
    <w:rsid w:val="00F66808"/>
    <w:rsid w:val="00F6769C"/>
    <w:rsid w:val="00F67735"/>
    <w:rsid w:val="00F73A62"/>
    <w:rsid w:val="00F743A9"/>
    <w:rsid w:val="00F76268"/>
    <w:rsid w:val="00F77236"/>
    <w:rsid w:val="00F77B59"/>
    <w:rsid w:val="00F80A13"/>
    <w:rsid w:val="00F82FC7"/>
    <w:rsid w:val="00F86677"/>
    <w:rsid w:val="00F9048C"/>
    <w:rsid w:val="00F913BD"/>
    <w:rsid w:val="00F92596"/>
    <w:rsid w:val="00F93B81"/>
    <w:rsid w:val="00F95537"/>
    <w:rsid w:val="00FA286D"/>
    <w:rsid w:val="00FA4C3F"/>
    <w:rsid w:val="00FA51D3"/>
    <w:rsid w:val="00FA5CCA"/>
    <w:rsid w:val="00FA5ED3"/>
    <w:rsid w:val="00FA7F9C"/>
    <w:rsid w:val="00FB0A11"/>
    <w:rsid w:val="00FB4937"/>
    <w:rsid w:val="00FC0239"/>
    <w:rsid w:val="00FC090B"/>
    <w:rsid w:val="00FC130D"/>
    <w:rsid w:val="00FC1430"/>
    <w:rsid w:val="00FC3E87"/>
    <w:rsid w:val="00FD0D05"/>
    <w:rsid w:val="00FD449A"/>
    <w:rsid w:val="00FD61A1"/>
    <w:rsid w:val="00FD7539"/>
    <w:rsid w:val="00FE10E8"/>
    <w:rsid w:val="00FE4090"/>
    <w:rsid w:val="00FE7207"/>
    <w:rsid w:val="00FF0823"/>
    <w:rsid w:val="00FF4039"/>
    <w:rsid w:val="00FF625E"/>
    <w:rsid w:val="0118EEBB"/>
    <w:rsid w:val="01788ED3"/>
    <w:rsid w:val="035B505E"/>
    <w:rsid w:val="035BD2C6"/>
    <w:rsid w:val="03D3DC53"/>
    <w:rsid w:val="05C4731C"/>
    <w:rsid w:val="0C50E2A9"/>
    <w:rsid w:val="0D257E5A"/>
    <w:rsid w:val="0E75397E"/>
    <w:rsid w:val="10649C68"/>
    <w:rsid w:val="1169C2B0"/>
    <w:rsid w:val="11DED75A"/>
    <w:rsid w:val="12276FCC"/>
    <w:rsid w:val="167B44DE"/>
    <w:rsid w:val="18B6D491"/>
    <w:rsid w:val="1A29BC13"/>
    <w:rsid w:val="1C0A8CCB"/>
    <w:rsid w:val="1E386865"/>
    <w:rsid w:val="201C68DE"/>
    <w:rsid w:val="21986D78"/>
    <w:rsid w:val="21AB09F5"/>
    <w:rsid w:val="2255832F"/>
    <w:rsid w:val="22E44670"/>
    <w:rsid w:val="24D3CE11"/>
    <w:rsid w:val="24FE298D"/>
    <w:rsid w:val="252E9FA7"/>
    <w:rsid w:val="2752D76C"/>
    <w:rsid w:val="2989B71C"/>
    <w:rsid w:val="2AACA706"/>
    <w:rsid w:val="2C75D0E4"/>
    <w:rsid w:val="2DD90E57"/>
    <w:rsid w:val="2DFB607E"/>
    <w:rsid w:val="2EED8BB7"/>
    <w:rsid w:val="34441B20"/>
    <w:rsid w:val="3556059A"/>
    <w:rsid w:val="355AE1F9"/>
    <w:rsid w:val="38EDD189"/>
    <w:rsid w:val="3A0318A3"/>
    <w:rsid w:val="3BCC7510"/>
    <w:rsid w:val="3EB420C2"/>
    <w:rsid w:val="3FC20CFA"/>
    <w:rsid w:val="43D9891C"/>
    <w:rsid w:val="470808CD"/>
    <w:rsid w:val="47958816"/>
    <w:rsid w:val="4974562D"/>
    <w:rsid w:val="4C08E893"/>
    <w:rsid w:val="52C92C24"/>
    <w:rsid w:val="54AE355A"/>
    <w:rsid w:val="5704EA1F"/>
    <w:rsid w:val="5751F842"/>
    <w:rsid w:val="5C08142E"/>
    <w:rsid w:val="5FE1EEAD"/>
    <w:rsid w:val="61493FDA"/>
    <w:rsid w:val="618FDA24"/>
    <w:rsid w:val="63650743"/>
    <w:rsid w:val="63D1FA92"/>
    <w:rsid w:val="64BE3509"/>
    <w:rsid w:val="682B8819"/>
    <w:rsid w:val="6A70377F"/>
    <w:rsid w:val="6C2CEE9B"/>
    <w:rsid w:val="6CA4D736"/>
    <w:rsid w:val="6ED37880"/>
    <w:rsid w:val="6FEC8370"/>
    <w:rsid w:val="70D554DF"/>
    <w:rsid w:val="718B1590"/>
    <w:rsid w:val="75B66EAD"/>
    <w:rsid w:val="76089995"/>
    <w:rsid w:val="78205992"/>
    <w:rsid w:val="792A512F"/>
    <w:rsid w:val="7B569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D7B32"/>
  <w15:chartTrackingRefBased/>
  <w15:docId w15:val="{C201DD95-AAE2-4216-8232-4E6BD5F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F09"/>
    <w:pPr>
      <w:spacing w:after="160" w:line="259" w:lineRule="auto"/>
    </w:pPr>
    <w:rPr>
      <w:rFonts w:eastAsiaTheme="minorHAnsi" w:cstheme="minorBidi"/>
      <w:sz w:val="22"/>
      <w:szCs w:val="22"/>
    </w:rPr>
  </w:style>
  <w:style w:type="paragraph" w:styleId="Heading1">
    <w:name w:val="heading 1"/>
    <w:basedOn w:val="Heading2"/>
    <w:next w:val="Normal"/>
    <w:qFormat/>
    <w:rsid w:val="00B31F09"/>
    <w:pPr>
      <w:outlineLvl w:val="0"/>
    </w:pPr>
    <w:rPr>
      <w:bCs w:val="0"/>
      <w:kern w:val="32"/>
      <w:sz w:val="96"/>
      <w:szCs w:val="32"/>
    </w:rPr>
  </w:style>
  <w:style w:type="paragraph" w:styleId="Heading2">
    <w:name w:val="heading 2"/>
    <w:basedOn w:val="Article"/>
    <w:next w:val="Dates"/>
    <w:autoRedefine/>
    <w:qFormat/>
    <w:rsid w:val="004C153F"/>
    <w:pPr>
      <w:spacing w:after="60"/>
      <w:outlineLvl w:val="1"/>
    </w:pPr>
    <w:rPr>
      <w:rFonts w:cs="Arial"/>
      <w:bCs/>
      <w:iCs/>
      <w:caps/>
      <w:szCs w:val="28"/>
    </w:rPr>
  </w:style>
  <w:style w:type="paragraph" w:styleId="Heading3">
    <w:name w:val="heading 3"/>
    <w:basedOn w:val="Normal"/>
    <w:next w:val="Normal"/>
    <w:link w:val="Heading3Char"/>
    <w:qFormat/>
    <w:rsid w:val="00497C43"/>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497C43"/>
    <w:pPr>
      <w:keepNext/>
      <w:jc w:val="center"/>
      <w:outlineLvl w:val="3"/>
    </w:pPr>
    <w:rPr>
      <w:rFonts w:ascii="Goudy Old Style" w:hAnsi="Goudy Old Style"/>
      <w:sz w:val="36"/>
    </w:rPr>
  </w:style>
  <w:style w:type="paragraph" w:styleId="Heading8">
    <w:name w:val="heading 8"/>
    <w:basedOn w:val="Article"/>
    <w:next w:val="Normal"/>
    <w:qFormat/>
    <w:rsid w:val="00B31F09"/>
    <w:pPr>
      <w:spacing w:after="60"/>
      <w:outlineLvl w:val="7"/>
    </w:pPr>
    <w:rPr>
      <w:iCs/>
    </w:rPr>
  </w:style>
  <w:style w:type="paragraph" w:styleId="Heading9">
    <w:name w:val="heading 9"/>
    <w:basedOn w:val="Article"/>
    <w:next w:val="Normal"/>
    <w:qFormat/>
    <w:rsid w:val="00B31F09"/>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4C07A9"/>
    <w:pPr>
      <w:keepNext/>
      <w:tabs>
        <w:tab w:val="left" w:pos="720"/>
      </w:tabs>
      <w:spacing w:before="240"/>
    </w:pPr>
    <w:rPr>
      <w:b/>
      <w:sz w:val="24"/>
    </w:rPr>
  </w:style>
  <w:style w:type="paragraph" w:customStyle="1" w:styleId="Section8">
    <w:name w:val="Section 8"/>
    <w:basedOn w:val="Heading8"/>
    <w:next w:val="Dates"/>
    <w:autoRedefine/>
    <w:rsid w:val="00B31F09"/>
    <w:pPr>
      <w:keepLines/>
      <w:numPr>
        <w:numId w:val="2"/>
      </w:numPr>
      <w:spacing w:before="0" w:after="0"/>
    </w:pPr>
    <w:rPr>
      <w:szCs w:val="24"/>
    </w:rPr>
  </w:style>
  <w:style w:type="paragraph" w:customStyle="1" w:styleId="Section1020">
    <w:name w:val="Section 102"/>
    <w:basedOn w:val="Heading9"/>
    <w:autoRedefine/>
    <w:rsid w:val="00B31F09"/>
    <w:pPr>
      <w:widowControl w:val="0"/>
      <w:numPr>
        <w:numId w:val="3"/>
      </w:numPr>
      <w:autoSpaceDE w:val="0"/>
      <w:autoSpaceDN w:val="0"/>
      <w:adjustRightInd w:val="0"/>
      <w:spacing w:before="0" w:after="0"/>
    </w:pPr>
    <w:rPr>
      <w:rFonts w:ascii="Times New Roman" w:hAnsi="Times New Roman"/>
    </w:rPr>
  </w:style>
  <w:style w:type="paragraph" w:styleId="BodyText">
    <w:name w:val="Body Text"/>
    <w:link w:val="BodyTextChar"/>
    <w:rsid w:val="00B31F09"/>
    <w:pPr>
      <w:tabs>
        <w:tab w:val="left" w:pos="720"/>
      </w:tabs>
    </w:pPr>
    <w:rPr>
      <w:sz w:val="24"/>
    </w:rPr>
  </w:style>
  <w:style w:type="paragraph" w:customStyle="1" w:styleId="LeadInSentence">
    <w:name w:val="Lead In Sentence"/>
    <w:next w:val="BodyText"/>
    <w:autoRedefine/>
    <w:rsid w:val="00B31F09"/>
    <w:pPr>
      <w:keepNext/>
      <w:spacing w:after="240"/>
      <w:ind w:firstLine="720"/>
    </w:pPr>
    <w:rPr>
      <w:sz w:val="24"/>
    </w:rPr>
  </w:style>
  <w:style w:type="paragraph" w:customStyle="1" w:styleId="SectionHeading">
    <w:name w:val="Section Heading"/>
    <w:next w:val="Article"/>
    <w:autoRedefine/>
    <w:rsid w:val="00B31F09"/>
    <w:pPr>
      <w:keepNext/>
      <w:spacing w:before="120"/>
      <w:jc w:val="center"/>
    </w:pPr>
    <w:rPr>
      <w:b/>
      <w:caps/>
      <w:sz w:val="24"/>
    </w:rPr>
  </w:style>
  <w:style w:type="paragraph" w:customStyle="1" w:styleId="Subarticle">
    <w:name w:val="Subarticle"/>
    <w:autoRedefine/>
    <w:rsid w:val="00497C43"/>
    <w:pPr>
      <w:keepNext/>
      <w:ind w:firstLine="720"/>
    </w:pPr>
    <w:rPr>
      <w:b/>
      <w:sz w:val="24"/>
      <w:szCs w:val="24"/>
    </w:rPr>
  </w:style>
  <w:style w:type="paragraph" w:styleId="Header">
    <w:name w:val="header"/>
    <w:basedOn w:val="BodyText"/>
    <w:link w:val="HeaderChar"/>
    <w:rsid w:val="00B31F09"/>
    <w:pPr>
      <w:tabs>
        <w:tab w:val="center" w:pos="4320"/>
        <w:tab w:val="right" w:pos="8640"/>
      </w:tabs>
    </w:pPr>
  </w:style>
  <w:style w:type="paragraph" w:styleId="Footer">
    <w:name w:val="footer"/>
    <w:basedOn w:val="Normal"/>
    <w:link w:val="FooterChar"/>
    <w:rsid w:val="00B31F09"/>
    <w:pPr>
      <w:tabs>
        <w:tab w:val="center" w:pos="4320"/>
        <w:tab w:val="right" w:pos="8640"/>
      </w:tabs>
    </w:pPr>
  </w:style>
  <w:style w:type="paragraph" w:styleId="TOC2">
    <w:name w:val="toc 2"/>
    <w:basedOn w:val="Normal"/>
    <w:next w:val="Normal"/>
    <w:autoRedefine/>
    <w:semiHidden/>
    <w:rsid w:val="00B31F09"/>
    <w:pPr>
      <w:ind w:left="1080" w:right="1080" w:hanging="720"/>
    </w:pPr>
  </w:style>
  <w:style w:type="paragraph" w:styleId="TOC1">
    <w:name w:val="toc 1"/>
    <w:basedOn w:val="Normal"/>
    <w:next w:val="Normal"/>
    <w:autoRedefine/>
    <w:semiHidden/>
    <w:rsid w:val="00B31F09"/>
    <w:pPr>
      <w:spacing w:before="120" w:after="120"/>
    </w:pPr>
    <w:rPr>
      <w:b/>
    </w:rPr>
  </w:style>
  <w:style w:type="paragraph" w:styleId="TOC3">
    <w:name w:val="toc 3"/>
    <w:basedOn w:val="Normal"/>
    <w:next w:val="Normal"/>
    <w:autoRedefine/>
    <w:semiHidden/>
    <w:rsid w:val="00B31F09"/>
    <w:pPr>
      <w:ind w:left="360"/>
    </w:pPr>
  </w:style>
  <w:style w:type="paragraph" w:styleId="TOC4">
    <w:name w:val="toc 4"/>
    <w:basedOn w:val="Normal"/>
    <w:next w:val="Normal"/>
    <w:autoRedefine/>
    <w:semiHidden/>
    <w:rsid w:val="00B31F09"/>
    <w:pPr>
      <w:ind w:left="720"/>
    </w:pPr>
  </w:style>
  <w:style w:type="paragraph" w:styleId="TOC5">
    <w:name w:val="toc 5"/>
    <w:basedOn w:val="Normal"/>
    <w:next w:val="Normal"/>
    <w:autoRedefine/>
    <w:semiHidden/>
    <w:rsid w:val="00B31F09"/>
    <w:pPr>
      <w:ind w:left="960"/>
    </w:pPr>
  </w:style>
  <w:style w:type="paragraph" w:styleId="TOC6">
    <w:name w:val="toc 6"/>
    <w:basedOn w:val="Normal"/>
    <w:next w:val="Normal"/>
    <w:autoRedefine/>
    <w:semiHidden/>
    <w:rsid w:val="00B31F09"/>
    <w:pPr>
      <w:ind w:left="1200"/>
    </w:pPr>
  </w:style>
  <w:style w:type="paragraph" w:styleId="TOC7">
    <w:name w:val="toc 7"/>
    <w:basedOn w:val="Normal"/>
    <w:next w:val="Normal"/>
    <w:autoRedefine/>
    <w:semiHidden/>
    <w:rsid w:val="00B31F09"/>
    <w:pPr>
      <w:ind w:left="1440"/>
    </w:pPr>
  </w:style>
  <w:style w:type="paragraph" w:styleId="TOC8">
    <w:name w:val="toc 8"/>
    <w:basedOn w:val="Normal"/>
    <w:next w:val="Normal"/>
    <w:autoRedefine/>
    <w:semiHidden/>
    <w:rsid w:val="00B31F09"/>
    <w:pPr>
      <w:ind w:left="1680"/>
    </w:pPr>
  </w:style>
  <w:style w:type="paragraph" w:styleId="TOC9">
    <w:name w:val="toc 9"/>
    <w:basedOn w:val="Normal"/>
    <w:next w:val="Normal"/>
    <w:autoRedefine/>
    <w:semiHidden/>
    <w:rsid w:val="00B31F09"/>
    <w:pPr>
      <w:ind w:left="1920"/>
    </w:pPr>
  </w:style>
  <w:style w:type="character" w:styleId="PageNumber">
    <w:name w:val="page number"/>
    <w:basedOn w:val="DefaultParagraphFont"/>
  </w:style>
  <w:style w:type="paragraph" w:customStyle="1" w:styleId="Section80">
    <w:name w:val="Section8"/>
    <w:basedOn w:val="Normal"/>
    <w:rsid w:val="00497C43"/>
    <w:pPr>
      <w:numPr>
        <w:numId w:val="1"/>
      </w:numPr>
      <w:tabs>
        <w:tab w:val="left" w:pos="1440"/>
        <w:tab w:val="left" w:pos="1800"/>
      </w:tabs>
      <w:outlineLvl w:val="7"/>
    </w:pPr>
    <w:rPr>
      <w:b/>
    </w:rPr>
  </w:style>
  <w:style w:type="paragraph" w:customStyle="1" w:styleId="Section102">
    <w:name w:val="Section102"/>
    <w:basedOn w:val="Section80"/>
    <w:autoRedefine/>
    <w:rsid w:val="00497C43"/>
    <w:pPr>
      <w:numPr>
        <w:numId w:val="6"/>
      </w:numPr>
      <w:tabs>
        <w:tab w:val="left" w:pos="720"/>
        <w:tab w:val="left" w:pos="2160"/>
      </w:tabs>
      <w:outlineLvl w:val="8"/>
    </w:pPr>
  </w:style>
  <w:style w:type="paragraph" w:customStyle="1" w:styleId="Dates">
    <w:name w:val="Dates"/>
    <w:basedOn w:val="Article"/>
    <w:next w:val="LeadInSentence"/>
    <w:autoRedefine/>
    <w:rsid w:val="0025024F"/>
    <w:pPr>
      <w:spacing w:before="0" w:after="240"/>
      <w:contextualSpacing/>
    </w:pPr>
  </w:style>
  <w:style w:type="paragraph" w:customStyle="1" w:styleId="PayItem">
    <w:name w:val="PayItem"/>
    <w:basedOn w:val="BodyText"/>
    <w:rsid w:val="00B31F09"/>
    <w:pPr>
      <w:tabs>
        <w:tab w:val="clear" w:pos="720"/>
      </w:tabs>
      <w:ind w:left="3600" w:right="10" w:hanging="2170"/>
    </w:pPr>
  </w:style>
  <w:style w:type="paragraph" w:styleId="BlockText">
    <w:name w:val="Block Text"/>
    <w:basedOn w:val="Normal"/>
    <w:rsid w:val="00B31F09"/>
    <w:pPr>
      <w:spacing w:after="120"/>
      <w:ind w:left="1440" w:right="1440"/>
    </w:pPr>
  </w:style>
  <w:style w:type="paragraph" w:styleId="BalloonText">
    <w:name w:val="Balloon Text"/>
    <w:basedOn w:val="Normal"/>
    <w:link w:val="BalloonTextChar"/>
    <w:rsid w:val="00497C43"/>
    <w:rPr>
      <w:rFonts w:ascii="Tahoma" w:hAnsi="Tahoma" w:cs="Tahoma"/>
      <w:sz w:val="16"/>
      <w:szCs w:val="16"/>
    </w:rPr>
  </w:style>
  <w:style w:type="character" w:styleId="CommentReference">
    <w:name w:val="annotation reference"/>
    <w:semiHidden/>
    <w:rsid w:val="00F25E01"/>
    <w:rPr>
      <w:sz w:val="16"/>
      <w:szCs w:val="16"/>
    </w:rPr>
  </w:style>
  <w:style w:type="paragraph" w:styleId="CommentText">
    <w:name w:val="annotation text"/>
    <w:basedOn w:val="Normal"/>
    <w:link w:val="CommentTextChar"/>
    <w:semiHidden/>
    <w:rsid w:val="00F25E01"/>
    <w:rPr>
      <w:sz w:val="20"/>
      <w:szCs w:val="20"/>
    </w:rPr>
  </w:style>
  <w:style w:type="paragraph" w:styleId="CommentSubject">
    <w:name w:val="annotation subject"/>
    <w:basedOn w:val="CommentText"/>
    <w:next w:val="CommentText"/>
    <w:semiHidden/>
    <w:rsid w:val="00F25E01"/>
    <w:rPr>
      <w:b/>
      <w:bCs/>
    </w:rPr>
  </w:style>
  <w:style w:type="character" w:customStyle="1" w:styleId="CommentTextChar">
    <w:name w:val="Comment Text Char"/>
    <w:basedOn w:val="DefaultParagraphFont"/>
    <w:link w:val="CommentText"/>
    <w:semiHidden/>
    <w:rsid w:val="00561A7B"/>
  </w:style>
  <w:style w:type="paragraph" w:styleId="Revision">
    <w:name w:val="Revision"/>
    <w:hidden/>
    <w:uiPriority w:val="99"/>
    <w:semiHidden/>
    <w:rsid w:val="00EF4F99"/>
    <w:rPr>
      <w:sz w:val="24"/>
      <w:szCs w:val="24"/>
    </w:rPr>
  </w:style>
  <w:style w:type="character" w:customStyle="1" w:styleId="BodyTextChar">
    <w:name w:val="Body Text Char"/>
    <w:link w:val="BodyText"/>
    <w:rsid w:val="004B6A2E"/>
    <w:rPr>
      <w:sz w:val="24"/>
    </w:rPr>
  </w:style>
  <w:style w:type="character" w:customStyle="1" w:styleId="Heading3Char">
    <w:name w:val="Heading 3 Char"/>
    <w:link w:val="Heading3"/>
    <w:rsid w:val="00497C43"/>
    <w:rPr>
      <w:rFonts w:cs="Arial"/>
      <w:bCs/>
      <w:sz w:val="24"/>
      <w:szCs w:val="26"/>
    </w:rPr>
  </w:style>
  <w:style w:type="character" w:customStyle="1" w:styleId="BalloonTextChar">
    <w:name w:val="Balloon Text Char"/>
    <w:link w:val="BalloonText"/>
    <w:rsid w:val="00497C43"/>
    <w:rPr>
      <w:rFonts w:ascii="Tahoma" w:hAnsi="Tahoma" w:cs="Tahoma"/>
      <w:sz w:val="16"/>
      <w:szCs w:val="16"/>
    </w:rPr>
  </w:style>
  <w:style w:type="paragraph" w:customStyle="1" w:styleId="Subdivision">
    <w:name w:val="Subdivision"/>
    <w:basedOn w:val="Normal"/>
    <w:qFormat/>
    <w:rsid w:val="00497C43"/>
    <w:pPr>
      <w:keepNext/>
      <w:spacing w:before="120" w:after="240"/>
      <w:jc w:val="center"/>
    </w:pPr>
    <w:rPr>
      <w:caps/>
      <w:sz w:val="26"/>
      <w:szCs w:val="20"/>
    </w:rPr>
  </w:style>
  <w:style w:type="character" w:customStyle="1" w:styleId="HeaderChar">
    <w:name w:val="Header Char"/>
    <w:link w:val="Header"/>
    <w:rsid w:val="00F15ED0"/>
    <w:rPr>
      <w:sz w:val="24"/>
    </w:rPr>
  </w:style>
  <w:style w:type="character" w:customStyle="1" w:styleId="Heading4Char">
    <w:name w:val="Heading 4 Char"/>
    <w:link w:val="Heading4"/>
    <w:rsid w:val="00497C43"/>
    <w:rPr>
      <w:rFonts w:ascii="Goudy Old Style" w:hAnsi="Goudy Old Style"/>
      <w:sz w:val="36"/>
      <w:szCs w:val="24"/>
    </w:rPr>
  </w:style>
  <w:style w:type="character" w:styleId="Strong">
    <w:name w:val="Strong"/>
    <w:qFormat/>
    <w:rsid w:val="00497C43"/>
    <w:rPr>
      <w:b/>
      <w:bCs/>
    </w:rPr>
  </w:style>
  <w:style w:type="paragraph" w:styleId="ListParagraph">
    <w:name w:val="List Paragraph"/>
    <w:basedOn w:val="Normal"/>
    <w:uiPriority w:val="34"/>
    <w:qFormat/>
    <w:rsid w:val="00497C43"/>
    <w:pPr>
      <w:ind w:left="720"/>
    </w:pPr>
    <w:rPr>
      <w:rFonts w:ascii="Calibri" w:eastAsia="Calibri" w:hAnsi="Calibri" w:cs="Calibri"/>
    </w:rPr>
  </w:style>
  <w:style w:type="paragraph" w:customStyle="1" w:styleId="StyleBodyTextLeft1">
    <w:name w:val="Style Body Text + Left: 1&quot;"/>
    <w:basedOn w:val="BodyText"/>
    <w:qFormat/>
    <w:rsid w:val="00497C43"/>
    <w:pPr>
      <w:widowControl w:val="0"/>
      <w:ind w:left="1440"/>
    </w:pPr>
  </w:style>
  <w:style w:type="character" w:styleId="Hyperlink">
    <w:name w:val="Hyperlink"/>
    <w:uiPriority w:val="99"/>
    <w:unhideWhenUsed/>
    <w:rsid w:val="00835087"/>
    <w:rPr>
      <w:color w:val="0563C1"/>
      <w:u w:val="single"/>
    </w:rPr>
  </w:style>
  <w:style w:type="character" w:customStyle="1" w:styleId="ArticleChar">
    <w:name w:val="Article Char"/>
    <w:link w:val="Article"/>
    <w:rsid w:val="004C07A9"/>
    <w:rPr>
      <w:b/>
      <w:sz w:val="24"/>
    </w:rPr>
  </w:style>
  <w:style w:type="character" w:customStyle="1" w:styleId="FooterChar">
    <w:name w:val="Footer Char"/>
    <w:link w:val="Footer"/>
    <w:rsid w:val="00486868"/>
    <w:rPr>
      <w:rFonts w:eastAsiaTheme="minorHAnsi" w:cstheme="minorBidi"/>
      <w:sz w:val="22"/>
      <w:szCs w:val="22"/>
    </w:rPr>
  </w:style>
  <w:style w:type="character" w:styleId="UnresolvedMention">
    <w:name w:val="Unresolved Mention"/>
    <w:basedOn w:val="DefaultParagraphFont"/>
    <w:uiPriority w:val="99"/>
    <w:semiHidden/>
    <w:unhideWhenUsed/>
    <w:rsid w:val="00342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69340">
      <w:bodyDiv w:val="1"/>
      <w:marLeft w:val="0"/>
      <w:marRight w:val="0"/>
      <w:marTop w:val="0"/>
      <w:marBottom w:val="0"/>
      <w:divBdr>
        <w:top w:val="none" w:sz="0" w:space="0" w:color="auto"/>
        <w:left w:val="none" w:sz="0" w:space="0" w:color="auto"/>
        <w:bottom w:val="none" w:sz="0" w:space="0" w:color="auto"/>
        <w:right w:val="none" w:sz="0" w:space="0" w:color="auto"/>
      </w:divBdr>
    </w:div>
    <w:div w:id="1207720564">
      <w:bodyDiv w:val="1"/>
      <w:marLeft w:val="0"/>
      <w:marRight w:val="0"/>
      <w:marTop w:val="0"/>
      <w:marBottom w:val="0"/>
      <w:divBdr>
        <w:top w:val="none" w:sz="0" w:space="0" w:color="auto"/>
        <w:left w:val="none" w:sz="0" w:space="0" w:color="auto"/>
        <w:bottom w:val="none" w:sz="0" w:space="0" w:color="auto"/>
        <w:right w:val="none" w:sz="0" w:space="0" w:color="auto"/>
      </w:divBdr>
    </w:div>
    <w:div w:id="1331253190">
      <w:bodyDiv w:val="1"/>
      <w:marLeft w:val="0"/>
      <w:marRight w:val="0"/>
      <w:marTop w:val="0"/>
      <w:marBottom w:val="0"/>
      <w:divBdr>
        <w:top w:val="none" w:sz="0" w:space="0" w:color="auto"/>
        <w:left w:val="none" w:sz="0" w:space="0" w:color="auto"/>
        <w:bottom w:val="none" w:sz="0" w:space="0" w:color="auto"/>
        <w:right w:val="none" w:sz="0" w:space="0" w:color="auto"/>
      </w:divBdr>
    </w:div>
    <w:div w:id="1500804942">
      <w:bodyDiv w:val="1"/>
      <w:marLeft w:val="0"/>
      <w:marRight w:val="0"/>
      <w:marTop w:val="0"/>
      <w:marBottom w:val="0"/>
      <w:divBdr>
        <w:top w:val="none" w:sz="0" w:space="0" w:color="auto"/>
        <w:left w:val="none" w:sz="0" w:space="0" w:color="auto"/>
        <w:bottom w:val="none" w:sz="0" w:space="0" w:color="auto"/>
        <w:right w:val="none" w:sz="0" w:space="0" w:color="auto"/>
      </w:divBdr>
    </w:div>
    <w:div w:id="17576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DOT\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9275B81A866E499925F9D7DFD4DBC0" ma:contentTypeVersion="0" ma:contentTypeDescription="Create a new document." ma:contentTypeScope="" ma:versionID="55814947358fee8312d41b2108c866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069BB-68FB-4219-96E8-E3DA0670A0D0}">
  <ds:schemaRefs>
    <ds:schemaRef ds:uri="http://schemas.openxmlformats.org/officeDocument/2006/bibliography"/>
  </ds:schemaRefs>
</ds:datastoreItem>
</file>

<file path=customXml/itemProps2.xml><?xml version="1.0" encoding="utf-8"?>
<ds:datastoreItem xmlns:ds="http://schemas.openxmlformats.org/officeDocument/2006/customXml" ds:itemID="{F449ACFA-8F2C-4BE3-AA86-11963A481B3B}">
  <ds:schemaRefs>
    <ds:schemaRef ds:uri="http://schemas.openxmlformats.org/officeDocument/2006/bibliography"/>
  </ds:schemaRefs>
</ds:datastoreItem>
</file>

<file path=customXml/itemProps3.xml><?xml version="1.0" encoding="utf-8"?>
<ds:datastoreItem xmlns:ds="http://schemas.openxmlformats.org/officeDocument/2006/customXml" ds:itemID="{E6A40C1B-89D2-4CB6-9D89-67196AAE02D2}">
  <ds:schemaRefs>
    <ds:schemaRef ds:uri="http://schemas.microsoft.com/sharepoint/v3/contenttype/forms"/>
  </ds:schemaRefs>
</ds:datastoreItem>
</file>

<file path=customXml/itemProps4.xml><?xml version="1.0" encoding="utf-8"?>
<ds:datastoreItem xmlns:ds="http://schemas.openxmlformats.org/officeDocument/2006/customXml" ds:itemID="{6F8DDBEE-BE82-44BD-8CAE-D657C8C22CA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E5F8F4-AC8C-489B-82C7-27C2BD863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specdevtemp2.dotm</Template>
  <TotalTime>1</TotalTime>
  <Pages>2</Pages>
  <Words>790</Words>
  <Characters>4701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Section 102</vt:lpstr>
    </vt:vector>
  </TitlesOfParts>
  <Company>Florida DOT</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Hunsicker, Darla</dc:creator>
  <cp:keywords>General Construction Operations</cp:keywords>
  <cp:lastModifiedBy>Arcia, Rebecca</cp:lastModifiedBy>
  <cp:revision>7</cp:revision>
  <cp:lastPrinted>2022-08-17T12:47:00Z</cp:lastPrinted>
  <dcterms:created xsi:type="dcterms:W3CDTF">2022-08-18T12:27:00Z</dcterms:created>
  <dcterms:modified xsi:type="dcterms:W3CDTF">2022-08-18T18:10:00Z</dcterms:modified>
  <cp:category>Division II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0x010100389275B81A866E499925F9D7DFD4DBC0</vt:lpwstr>
  </property>
</Properties>
</file>