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4344" w14:textId="00D6A0CA" w:rsidR="00A22521" w:rsidRDefault="00A22521" w:rsidP="00DE155F">
      <w:pPr>
        <w:pStyle w:val="Heading2"/>
      </w:pPr>
      <w:bookmarkStart w:id="0" w:name="_Toc52535179"/>
      <w:bookmarkStart w:id="1" w:name="_Toc52536764"/>
      <w:bookmarkStart w:id="2" w:name="_Toc52536835"/>
      <w:r>
        <w:t xml:space="preserve">LAP </w:t>
      </w:r>
      <w:r w:rsidR="00825EB3">
        <w:t>DIVISION</w:t>
      </w:r>
      <w:r>
        <w:t xml:space="preserve"> 1 SPECIFICATIONS.</w:t>
      </w:r>
      <w:bookmarkEnd w:id="0"/>
      <w:bookmarkEnd w:id="1"/>
      <w:bookmarkEnd w:id="2"/>
    </w:p>
    <w:p w14:paraId="35784E49" w14:textId="72F3C16C" w:rsidR="00A22521" w:rsidRDefault="00A22521" w:rsidP="00A22521">
      <w:pPr>
        <w:pStyle w:val="BodyText"/>
      </w:pPr>
      <w:r>
        <w:t>(REV</w:t>
      </w:r>
      <w:r w:rsidR="0034371B">
        <w:t xml:space="preserve"> </w:t>
      </w:r>
      <w:r w:rsidR="008A438F">
        <w:t>3-19-</w:t>
      </w:r>
      <w:r w:rsidR="001A2235">
        <w:t>24</w:t>
      </w:r>
      <w:r>
        <w:t>)</w:t>
      </w:r>
      <w:r w:rsidR="00B34BBE">
        <w:t xml:space="preserve"> </w:t>
      </w:r>
      <w:r w:rsidR="00C661C6">
        <w:t xml:space="preserve">(FA </w:t>
      </w:r>
      <w:r w:rsidR="00A31E5D">
        <w:t>8-23</w:t>
      </w:r>
      <w:r w:rsidR="00C661C6">
        <w:t xml:space="preserve">-24) </w:t>
      </w:r>
      <w:r w:rsidR="00B34BBE">
        <w:t>(</w:t>
      </w:r>
      <w:r w:rsidR="007124C5">
        <w:t>FY 202</w:t>
      </w:r>
      <w:r w:rsidR="002B4A26">
        <w:t>4-25</w:t>
      </w:r>
      <w:r w:rsidR="00B34BBE">
        <w:t>)</w:t>
      </w:r>
    </w:p>
    <w:p w14:paraId="63602467" w14:textId="77777777" w:rsidR="00A22521" w:rsidRDefault="00A22521" w:rsidP="00A22521">
      <w:pPr>
        <w:pStyle w:val="BodyText"/>
      </w:pPr>
    </w:p>
    <w:p w14:paraId="7A61741B" w14:textId="77777777" w:rsidR="00A22521" w:rsidRDefault="00A22521" w:rsidP="00A22521">
      <w:pPr>
        <w:pStyle w:val="BodyText"/>
      </w:pPr>
    </w:p>
    <w:p w14:paraId="07B03735" w14:textId="77777777" w:rsidR="00A22521" w:rsidRDefault="00A22521" w:rsidP="00A22521">
      <w:pPr>
        <w:pStyle w:val="BodyText"/>
        <w:jc w:val="center"/>
      </w:pPr>
      <w:r>
        <w:t>Construction Checklist Specifications</w:t>
      </w:r>
    </w:p>
    <w:p w14:paraId="0E42A86D" w14:textId="77777777" w:rsidR="00A22521" w:rsidRDefault="00A22521" w:rsidP="00A22521">
      <w:pPr>
        <w:pStyle w:val="BodyText"/>
        <w:jc w:val="center"/>
      </w:pPr>
      <w:r>
        <w:t>from</w:t>
      </w:r>
    </w:p>
    <w:p w14:paraId="2E440B9B" w14:textId="77777777" w:rsidR="00A22521" w:rsidRDefault="00A22521" w:rsidP="00A22521">
      <w:pPr>
        <w:pStyle w:val="BodyText"/>
        <w:jc w:val="center"/>
      </w:pPr>
      <w:r>
        <w:t>Department of Transportation</w:t>
      </w:r>
    </w:p>
    <w:p w14:paraId="037E0105" w14:textId="77777777" w:rsidR="00A22521" w:rsidRDefault="00A22521" w:rsidP="00A22521">
      <w:pPr>
        <w:pStyle w:val="BodyText"/>
        <w:jc w:val="center"/>
      </w:pPr>
      <w:r>
        <w:t>Standard Specifications for Road and Bridge Construction</w:t>
      </w:r>
    </w:p>
    <w:p w14:paraId="13F9C9C7" w14:textId="77777777" w:rsidR="00A22521" w:rsidRDefault="00A22521" w:rsidP="00A22521">
      <w:pPr>
        <w:pStyle w:val="BodyText"/>
      </w:pPr>
    </w:p>
    <w:p w14:paraId="70BE8A2B" w14:textId="77777777" w:rsidR="00A22521" w:rsidRDefault="00A22521" w:rsidP="00A22521">
      <w:pPr>
        <w:pStyle w:val="BodyText"/>
      </w:pPr>
    </w:p>
    <w:p w14:paraId="58C77A46" w14:textId="77777777" w:rsidR="00A22521" w:rsidRDefault="00A22521" w:rsidP="00A22521">
      <w:pPr>
        <w:pStyle w:val="BodyText"/>
      </w:pPr>
    </w:p>
    <w:p w14:paraId="77AAA392" w14:textId="77777777" w:rsidR="00A22521" w:rsidRDefault="00A22521" w:rsidP="00A22521">
      <w:pPr>
        <w:pStyle w:val="BodyText"/>
      </w:pPr>
    </w:p>
    <w:p w14:paraId="68521791" w14:textId="77777777" w:rsidR="00A22521" w:rsidRDefault="00A22521" w:rsidP="00A22521">
      <w:pPr>
        <w:pStyle w:val="BodyText"/>
      </w:pPr>
    </w:p>
    <w:p w14:paraId="305EF583" w14:textId="77777777" w:rsidR="00A22521" w:rsidRDefault="00A22521" w:rsidP="00A22521">
      <w:pPr>
        <w:pStyle w:val="BodyText"/>
      </w:pPr>
    </w:p>
    <w:p w14:paraId="45FD6247" w14:textId="77777777" w:rsidR="00A22521" w:rsidRDefault="00A22521" w:rsidP="00A22521">
      <w:pPr>
        <w:pStyle w:val="BodyText"/>
      </w:pPr>
    </w:p>
    <w:p w14:paraId="24B026C5" w14:textId="77777777" w:rsidR="00A22521" w:rsidRDefault="00A22521" w:rsidP="00A22521">
      <w:pPr>
        <w:pStyle w:val="BodyText"/>
      </w:pPr>
    </w:p>
    <w:p w14:paraId="14CC1967" w14:textId="72E3F030" w:rsidR="00A22521" w:rsidRPr="00672C1C" w:rsidRDefault="00A22521" w:rsidP="00A22521">
      <w:pPr>
        <w:pStyle w:val="BodyText"/>
        <w:jc w:val="center"/>
        <w:rPr>
          <w:i/>
        </w:rPr>
      </w:pPr>
      <w:r w:rsidRPr="00672C1C">
        <w:rPr>
          <w:i/>
        </w:rPr>
        <w:t xml:space="preserve">The following excerpts from the Standard Specifications and Special Provisions are provided for use in LAP Specifications as needed in accordance with the </w:t>
      </w:r>
      <w:r w:rsidR="00E80D65">
        <w:rPr>
          <w:i/>
        </w:rPr>
        <w:t>Local Programs Manual (525-010-300) and the</w:t>
      </w:r>
      <w:r w:rsidR="00E80D65" w:rsidRPr="00672C1C">
        <w:rPr>
          <w:i/>
        </w:rPr>
        <w:t xml:space="preserve"> </w:t>
      </w:r>
      <w:r w:rsidRPr="00672C1C">
        <w:rPr>
          <w:i/>
        </w:rPr>
        <w:t>Local Agency Program Checklist for Construction Contracts (Phase 58) – Federal and State Requirements (525-0</w:t>
      </w:r>
      <w:r w:rsidR="006D2867">
        <w:rPr>
          <w:i/>
        </w:rPr>
        <w:t>10</w:t>
      </w:r>
      <w:r w:rsidRPr="00672C1C">
        <w:rPr>
          <w:i/>
        </w:rPr>
        <w:t>-44)</w:t>
      </w:r>
    </w:p>
    <w:p w14:paraId="74F742FB" w14:textId="77777777" w:rsidR="00A22521" w:rsidRDefault="00A22521" w:rsidP="00C56D77">
      <w:pPr>
        <w:jc w:val="center"/>
        <w:rPr>
          <w:b/>
          <w:sz w:val="28"/>
          <w:szCs w:val="28"/>
        </w:rPr>
      </w:pPr>
    </w:p>
    <w:p w14:paraId="4CD18AB9" w14:textId="77777777" w:rsidR="00A22521" w:rsidRDefault="00A22521" w:rsidP="00C56D77">
      <w:pPr>
        <w:jc w:val="center"/>
        <w:rPr>
          <w:b/>
          <w:sz w:val="28"/>
          <w:szCs w:val="28"/>
        </w:rPr>
      </w:pPr>
    </w:p>
    <w:p w14:paraId="1DC3B8A5" w14:textId="77777777" w:rsidR="00A22521" w:rsidRDefault="00A22521" w:rsidP="00C56D77">
      <w:pPr>
        <w:jc w:val="center"/>
        <w:rPr>
          <w:b/>
          <w:sz w:val="28"/>
          <w:szCs w:val="28"/>
        </w:rPr>
      </w:pPr>
    </w:p>
    <w:p w14:paraId="788F58D2" w14:textId="77777777" w:rsidR="00A22521" w:rsidRPr="00200B07" w:rsidRDefault="00A22521" w:rsidP="00C56D77">
      <w:pPr>
        <w:jc w:val="center"/>
        <w:rPr>
          <w:sz w:val="28"/>
          <w:szCs w:val="28"/>
        </w:rPr>
      </w:pPr>
    </w:p>
    <w:p w14:paraId="2E4F6A0D" w14:textId="77777777" w:rsidR="00A22521" w:rsidRDefault="00A22521" w:rsidP="00C56D77">
      <w:pPr>
        <w:jc w:val="center"/>
        <w:rPr>
          <w:b/>
          <w:sz w:val="28"/>
          <w:szCs w:val="28"/>
        </w:rPr>
      </w:pPr>
    </w:p>
    <w:p w14:paraId="37A42EA5" w14:textId="77777777" w:rsidR="00A22521" w:rsidRDefault="00A22521" w:rsidP="00C56D77">
      <w:pPr>
        <w:jc w:val="center"/>
        <w:rPr>
          <w:b/>
          <w:sz w:val="28"/>
          <w:szCs w:val="28"/>
        </w:rPr>
      </w:pPr>
    </w:p>
    <w:p w14:paraId="309E3314" w14:textId="77777777" w:rsidR="00A22521" w:rsidRDefault="00A22521" w:rsidP="00C56D77">
      <w:pPr>
        <w:jc w:val="center"/>
        <w:rPr>
          <w:b/>
          <w:sz w:val="28"/>
          <w:szCs w:val="28"/>
        </w:rPr>
      </w:pPr>
    </w:p>
    <w:p w14:paraId="401A5684" w14:textId="77777777" w:rsidR="007356E8" w:rsidRPr="008F01B5" w:rsidRDefault="00806F05" w:rsidP="00DE155F">
      <w:pPr>
        <w:pStyle w:val="Heading2"/>
      </w:pPr>
      <w:r>
        <w:br w:type="page"/>
      </w:r>
      <w:bookmarkStart w:id="3" w:name="_Toc52535180"/>
      <w:bookmarkStart w:id="4" w:name="_Toc52536765"/>
      <w:bookmarkStart w:id="5" w:name="_Toc52536836"/>
      <w:r w:rsidR="008F01B5">
        <w:lastRenderedPageBreak/>
        <w:t>SECTION 1 – DEFINITIONS AND TERMS.</w:t>
      </w:r>
      <w:bookmarkEnd w:id="3"/>
      <w:bookmarkEnd w:id="4"/>
      <w:bookmarkEnd w:id="5"/>
    </w:p>
    <w:p w14:paraId="4D75CE09" w14:textId="77777777" w:rsidR="00CA3C8D" w:rsidRDefault="00CA3C8D" w:rsidP="00C9490F">
      <w:pPr>
        <w:pStyle w:val="Article"/>
      </w:pPr>
      <w:r>
        <w:t xml:space="preserve">Department Name </w:t>
      </w:r>
      <w:bookmarkStart w:id="6" w:name="DeptName"/>
      <w:r w:rsidRPr="00CA3C8D">
        <w:rPr>
          <w:highlight w:val="yellow"/>
        </w:rPr>
        <w:t>_____________________</w:t>
      </w:r>
      <w:bookmarkEnd w:id="6"/>
    </w:p>
    <w:p w14:paraId="3B6DFF12" w14:textId="77777777" w:rsidR="00CA3C8D" w:rsidRDefault="00CA3C8D" w:rsidP="00CA3C8D">
      <w:pPr>
        <w:pStyle w:val="BodyText"/>
      </w:pPr>
    </w:p>
    <w:p w14:paraId="05DF1A2D" w14:textId="77777777" w:rsidR="00CA3C8D" w:rsidRPr="00CA3C8D" w:rsidRDefault="00CA3C8D" w:rsidP="00CA3C8D">
      <w:pPr>
        <w:pStyle w:val="BodyText"/>
        <w:rPr>
          <w:b/>
        </w:rPr>
      </w:pPr>
      <w:r>
        <w:rPr>
          <w:b/>
        </w:rPr>
        <w:t>Engineer</w:t>
      </w:r>
      <w:r>
        <w:rPr>
          <w:b/>
        </w:rPr>
        <w:softHyphen/>
      </w:r>
      <w:r>
        <w:rPr>
          <w:b/>
        </w:rPr>
        <w:softHyphen/>
      </w:r>
      <w:r>
        <w:rPr>
          <w:b/>
        </w:rPr>
        <w:softHyphen/>
      </w:r>
      <w:bookmarkStart w:id="7" w:name="Engineer"/>
      <w:r w:rsidRPr="00CA3C8D">
        <w:rPr>
          <w:b/>
          <w:highlight w:val="yellow"/>
        </w:rPr>
        <w:t>____________________________</w:t>
      </w:r>
      <w:bookmarkEnd w:id="7"/>
    </w:p>
    <w:p w14:paraId="5AFBF282" w14:textId="77777777" w:rsidR="001C173B" w:rsidRPr="00E5102D" w:rsidRDefault="001C173B" w:rsidP="00C9490F">
      <w:pPr>
        <w:pStyle w:val="Article"/>
      </w:pPr>
      <w:r w:rsidRPr="00E5102D">
        <w:t xml:space="preserve">Contractor’s Engineer of Record. </w:t>
      </w:r>
    </w:p>
    <w:p w14:paraId="0E934DFB" w14:textId="77777777" w:rsidR="001C173B" w:rsidRPr="00F64294" w:rsidRDefault="001C173B" w:rsidP="00E5102D">
      <w:pPr>
        <w:pStyle w:val="BodyText"/>
        <w:rPr>
          <w:iCs/>
        </w:rPr>
      </w:pPr>
      <w:r w:rsidRPr="00E5102D">
        <w:rPr>
          <w:i/>
          <w:iCs/>
        </w:rPr>
        <w:tab/>
      </w:r>
      <w:r w:rsidRPr="00F64294">
        <w:rPr>
          <w:iCs/>
        </w:rPr>
        <w:t xml:space="preserve">A Professional Engineer registered in the State of Florida, other than the Engineer of Record or his subcontracted consultant, who undertakes the design and drawing of components of the permanent structure as part of a redesign or Cost Savings Initiative Proposal, or for repair designs and details of the permanent work. The Contractor’s Engineer of Record may also serve as the Specialty Engineer. </w:t>
      </w:r>
    </w:p>
    <w:p w14:paraId="4423471D" w14:textId="77777777" w:rsidR="001C173B" w:rsidRPr="00F64294" w:rsidRDefault="001C173B" w:rsidP="00E5102D">
      <w:pPr>
        <w:pStyle w:val="BodyText"/>
        <w:rPr>
          <w:iCs/>
        </w:rPr>
      </w:pPr>
      <w:r w:rsidRPr="00F64294">
        <w:rPr>
          <w:iCs/>
        </w:rPr>
        <w:tab/>
        <w:t xml:space="preserve">The Contractor’s Engineer of Record must be an employee of a pre-qualified firm. The firm shall be pre-qualified in accordance with the Rules of the Department of Transportation, Chapter 14-75. Any Corporation or Partnership offering engineering services must hold a Certificate of Authorization from the Florida Department of Business and Professional Regulation. </w:t>
      </w:r>
    </w:p>
    <w:p w14:paraId="186BEE77" w14:textId="77777777" w:rsidR="00E5102D" w:rsidRPr="00F64294" w:rsidRDefault="001C173B" w:rsidP="00E5102D">
      <w:pPr>
        <w:pStyle w:val="BodyText"/>
        <w:rPr>
          <w:iCs/>
        </w:rPr>
      </w:pPr>
      <w:r w:rsidRPr="00F64294">
        <w:rPr>
          <w:iCs/>
        </w:rPr>
        <w:tab/>
        <w:t xml:space="preserve">As an alternate to being an employee of a pre-qualified firm, the Contractor’s Engineer of Record may be a pre-qualified Specialty Engineer. For items of the permanent work declared by the State Construction Office to be </w:t>
      </w:r>
      <w:r w:rsidR="00BF52E5">
        <w:rPr>
          <w:iCs/>
        </w:rPr>
        <w:t>“</w:t>
      </w:r>
      <w:r w:rsidRPr="00F64294">
        <w:rPr>
          <w:iCs/>
        </w:rPr>
        <w:t>major” or “structural”, the work performed by a pre-qualified Specialty Engineer must be checked by another pre-qualified Specialty Engineer. An individual Engineer may become pre-qualified in the work groups listed in the Rules of the Department of Transportation, Chapter 14-75, if the requirements for the Professional Engineer are met for the individual work groups. Pre-qualified Specialty Engineers are listed on the State Construction Website. Pre-qualified Specialty Engineers will not be authorized to perform redesigns or Cost Savings Initiative Proposal designs of items fully detailed in the plans.</w:t>
      </w:r>
    </w:p>
    <w:p w14:paraId="7FA81747" w14:textId="77777777" w:rsidR="00380F43" w:rsidRDefault="00380F43" w:rsidP="00C9490F">
      <w:pPr>
        <w:pStyle w:val="Article"/>
      </w:pPr>
      <w:r>
        <w:t>Specialty Engineer.</w:t>
      </w:r>
    </w:p>
    <w:p w14:paraId="6E920D01" w14:textId="77777777" w:rsidR="00380F43" w:rsidRDefault="00380F43" w:rsidP="00380F43">
      <w:pPr>
        <w:pStyle w:val="BodyText"/>
      </w:pPr>
      <w:r>
        <w:tab/>
        <w:t xml:space="preserve">A Professional Engineer registered in the State of Florida, other than the Engineer of Record or his subcontracted consultant, who undertakes the design and drawing preparation of components, systems, or installation methods and equipment for specific temporary portions of the project work or for special items of the permanent works not fully detailed in the Plans and required to be furnished by the Contractor. The Specialty Engineer may also provide designs and details, repair designs and details, or perform Engineering Analyses for items of the permanent work declared by the State Construction Office to be “minor” or “non-structural”. </w:t>
      </w:r>
    </w:p>
    <w:p w14:paraId="7409D646" w14:textId="77777777" w:rsidR="00380F43" w:rsidRDefault="00380F43" w:rsidP="00380F43">
      <w:pPr>
        <w:pStyle w:val="BodyText"/>
      </w:pPr>
      <w:r>
        <w:tab/>
        <w:t>For items of work not specifically covered by the Rules of the Department of Transportation, a Specialty Engineer is qualified if he has the following qualifications:</w:t>
      </w:r>
    </w:p>
    <w:p w14:paraId="386E1F76" w14:textId="77777777" w:rsidR="00380F43" w:rsidRDefault="00380F43" w:rsidP="00380F43">
      <w:pPr>
        <w:pStyle w:val="BodyText"/>
      </w:pPr>
      <w:r>
        <w:tab/>
      </w:r>
      <w:r>
        <w:tab/>
        <w:t>1. Registration as a Professional Engineer in the State of Florida.</w:t>
      </w:r>
    </w:p>
    <w:p w14:paraId="73B9B839" w14:textId="77777777" w:rsidR="00380F43" w:rsidRDefault="00380F43" w:rsidP="00380F43">
      <w:pPr>
        <w:pStyle w:val="BodyText"/>
      </w:pPr>
      <w:r>
        <w:tab/>
      </w:r>
      <w:r>
        <w:tab/>
        <w:t>2. The education and experience necessary to perform the submitted design as required by the Florida Department of Business and Professional Regulation.</w:t>
      </w:r>
    </w:p>
    <w:p w14:paraId="36DD520D" w14:textId="77777777" w:rsidR="007356E8" w:rsidRDefault="007356E8" w:rsidP="007356E8">
      <w:pPr>
        <w:pStyle w:val="BodyText"/>
        <w:rPr>
          <w:i/>
        </w:rPr>
      </w:pPr>
    </w:p>
    <w:p w14:paraId="63A19390" w14:textId="77777777" w:rsidR="006263B3" w:rsidRDefault="006263B3" w:rsidP="007356E8">
      <w:pPr>
        <w:pStyle w:val="BodyText"/>
        <w:rPr>
          <w:b/>
        </w:rPr>
      </w:pPr>
    </w:p>
    <w:p w14:paraId="3F55C03A" w14:textId="240BF27F" w:rsidR="00876F05" w:rsidRPr="00876F05" w:rsidRDefault="00876F05" w:rsidP="00DE155F">
      <w:pPr>
        <w:pStyle w:val="Heading2"/>
      </w:pPr>
      <w:bookmarkStart w:id="8" w:name="_Toc52536837"/>
      <w:r>
        <w:lastRenderedPageBreak/>
        <w:t>SECTION 2 – PROPOSAL REQUIREMENTS AND CONDITIONS</w:t>
      </w:r>
      <w:bookmarkEnd w:id="8"/>
    </w:p>
    <w:p w14:paraId="5AB9244D" w14:textId="77777777" w:rsidR="00200B07" w:rsidRDefault="00200B07" w:rsidP="00C9490F">
      <w:pPr>
        <w:pStyle w:val="Article"/>
      </w:pPr>
      <w:r>
        <w:t xml:space="preserve">2-1 Prequalification of Bidders. </w:t>
      </w:r>
    </w:p>
    <w:p w14:paraId="0BB28381" w14:textId="77777777" w:rsidR="00200B07" w:rsidRDefault="00200B07" w:rsidP="00200B07">
      <w:pPr>
        <w:pStyle w:val="BodyText"/>
      </w:pPr>
      <w:r>
        <w:tab/>
        <w:t xml:space="preserve">Except as noted below, prequalify with the Department to be eligible to bid. The Department publishes regulations covering prequalification of Bidders under separate cover. </w:t>
      </w:r>
    </w:p>
    <w:p w14:paraId="5A6BA40F" w14:textId="77777777" w:rsidR="00200B07" w:rsidRDefault="00200B07" w:rsidP="00200B07">
      <w:pPr>
        <w:pStyle w:val="BodyText"/>
      </w:pPr>
      <w:r>
        <w:tab/>
        <w:t xml:space="preserve">The Department does not require the Bidder to be a prequalified Contractor if bidding construction contracts of $250,000 or less, or if constructing buildings. </w:t>
      </w:r>
      <w:r w:rsidR="00B6796A">
        <w:t xml:space="preserve">In addition, at its sole discretion, the Department may waive prequalification requirements on contracts of $500,000 or less. </w:t>
      </w:r>
    </w:p>
    <w:p w14:paraId="6E81B621" w14:textId="77777777" w:rsidR="00B6796A" w:rsidRDefault="00B6796A" w:rsidP="00200B07">
      <w:pPr>
        <w:pStyle w:val="BodyText"/>
      </w:pPr>
      <w:r>
        <w:tab/>
        <w:t xml:space="preserve">For construction contracts requiring prequalification, file an application for qualification using the Department’s online prequalification application system, giving detailed information with respect to financial resources, equipment, past record, personnel, and experience. For qualified applicants, the Department will issue a certificate fixing the types of work and the aggregate amount of work that the Department allows the prequalified Bidder to have under contract at any one time. </w:t>
      </w:r>
    </w:p>
    <w:p w14:paraId="0134F24C" w14:textId="77777777" w:rsidR="00B6796A" w:rsidRDefault="00B6796A" w:rsidP="00200B07">
      <w:pPr>
        <w:pStyle w:val="BodyText"/>
      </w:pPr>
      <w:r>
        <w:tab/>
      </w:r>
      <w:r w:rsidR="007B3E10">
        <w:t>A person or affiliate who has been placed</w:t>
      </w:r>
      <w:r>
        <w:t xml:space="preserve"> on the convicted vendor list following a conviction for a public entity crime may not</w:t>
      </w:r>
      <w:r w:rsidR="005D4890">
        <w:t xml:space="preserve"> submit the following:</w:t>
      </w:r>
    </w:p>
    <w:p w14:paraId="67400D12" w14:textId="77777777" w:rsidR="00B6796A" w:rsidRDefault="005D4890" w:rsidP="005D4890">
      <w:pPr>
        <w:pStyle w:val="BodyText"/>
      </w:pPr>
      <w:r w:rsidRPr="005D4890">
        <w:tab/>
      </w:r>
      <w:r w:rsidRPr="005D4890">
        <w:tab/>
      </w:r>
      <w:r>
        <w:t xml:space="preserve">1. </w:t>
      </w:r>
      <w:r w:rsidR="00B6796A">
        <w:t>A bid</w:t>
      </w:r>
      <w:r>
        <w:t xml:space="preserve"> on a Contract to provide any goods or services to a public entity.</w:t>
      </w:r>
    </w:p>
    <w:p w14:paraId="1F4265FA" w14:textId="77777777" w:rsidR="005D4890" w:rsidRDefault="005D4890" w:rsidP="005D4890">
      <w:pPr>
        <w:pStyle w:val="BodyText"/>
      </w:pPr>
      <w:r>
        <w:tab/>
      </w:r>
      <w:r>
        <w:tab/>
        <w:t>2. A bid on a Contract with a public entity for the construction or repair of a public building or public work.</w:t>
      </w:r>
    </w:p>
    <w:p w14:paraId="514EDF1E" w14:textId="77777777" w:rsidR="005D4890" w:rsidRPr="0074615D" w:rsidRDefault="005D4890" w:rsidP="005D4890">
      <w:pPr>
        <w:pStyle w:val="BodyText"/>
        <w:rPr>
          <w:szCs w:val="24"/>
        </w:rPr>
      </w:pPr>
      <w:r w:rsidRPr="0074615D">
        <w:rPr>
          <w:szCs w:val="24"/>
        </w:rPr>
        <w:tab/>
      </w:r>
      <w:r w:rsidRPr="0074615D">
        <w:rPr>
          <w:szCs w:val="24"/>
        </w:rPr>
        <w:tab/>
        <w:t>3. Bids on leases of real property to a public entity.</w:t>
      </w:r>
    </w:p>
    <w:p w14:paraId="59D25DAF" w14:textId="77777777" w:rsidR="005D4890" w:rsidRPr="0074615D" w:rsidRDefault="005D4890" w:rsidP="005D4890">
      <w:pPr>
        <w:rPr>
          <w:sz w:val="24"/>
          <w:szCs w:val="24"/>
        </w:rPr>
      </w:pPr>
      <w:r w:rsidRPr="0074615D">
        <w:rPr>
          <w:sz w:val="24"/>
          <w:szCs w:val="24"/>
        </w:rPr>
        <w:tab/>
        <w:t xml:space="preserve">A person or affiliate who has been placed on the convicted vendor list following a conviction for a public entity crime may not be awarded or perform work as a contractor, supplier, subcontractor, or consultant under a contract with any public entity, and may not transact business with any public entity </w:t>
      </w:r>
      <w:proofErr w:type="gramStart"/>
      <w:r w:rsidRPr="0074615D">
        <w:rPr>
          <w:sz w:val="24"/>
          <w:szCs w:val="24"/>
        </w:rPr>
        <w:t>in excess of</w:t>
      </w:r>
      <w:proofErr w:type="gramEnd"/>
      <w:r w:rsidRPr="0074615D">
        <w:rPr>
          <w:sz w:val="24"/>
          <w:szCs w:val="24"/>
        </w:rPr>
        <w:t xml:space="preserve"> the threshold amount provided in Section </w:t>
      </w:r>
      <w:r w:rsidR="007B3E10" w:rsidRPr="0074615D">
        <w:rPr>
          <w:sz w:val="24"/>
          <w:szCs w:val="24"/>
        </w:rPr>
        <w:t>287.017</w:t>
      </w:r>
      <w:r w:rsidRPr="0074615D">
        <w:rPr>
          <w:sz w:val="24"/>
          <w:szCs w:val="24"/>
        </w:rPr>
        <w:t> F.S., for Category Two.</w:t>
      </w:r>
      <w:r w:rsidR="007B3E10" w:rsidRPr="0074615D">
        <w:rPr>
          <w:sz w:val="24"/>
          <w:szCs w:val="24"/>
        </w:rPr>
        <w:t xml:space="preserve"> All restrictions apply</w:t>
      </w:r>
      <w:r w:rsidRPr="0074615D">
        <w:rPr>
          <w:sz w:val="24"/>
          <w:szCs w:val="24"/>
        </w:rPr>
        <w:t xml:space="preserve"> for a period of 36 months from the date of placement on the convicted vendor list.</w:t>
      </w:r>
    </w:p>
    <w:p w14:paraId="7660EFF7" w14:textId="77777777" w:rsidR="005D4890" w:rsidRPr="0074615D" w:rsidRDefault="005D4890" w:rsidP="005D4890">
      <w:pPr>
        <w:rPr>
          <w:sz w:val="24"/>
          <w:szCs w:val="24"/>
        </w:rPr>
      </w:pPr>
      <w:r w:rsidRPr="0074615D">
        <w:rPr>
          <w:sz w:val="24"/>
          <w:szCs w:val="24"/>
        </w:rPr>
        <w:tab/>
        <w:t>All prequalified Contractors bidding on any Contract must certify their total dollar amount of Work Underway and submit Form 375-020-39 or a spreadsheet in a similar format prior to submitting a bid. This information must be submitted at least once during the month the bid is due via the “Work Underway” link in the Contractor Pre-Qualification System.</w:t>
      </w:r>
    </w:p>
    <w:p w14:paraId="7FE2DE6C" w14:textId="4BDD8291" w:rsidR="00DA2796" w:rsidRPr="00DA2796" w:rsidRDefault="007375D3" w:rsidP="00DE155F">
      <w:pPr>
        <w:pStyle w:val="Heading2"/>
      </w:pPr>
      <w:bookmarkStart w:id="9" w:name="_Toc52535181"/>
      <w:bookmarkStart w:id="10" w:name="_Toc52536767"/>
      <w:bookmarkStart w:id="11" w:name="_Toc52536838"/>
      <w:r>
        <w:t>SECTION 4</w:t>
      </w:r>
      <w:r w:rsidR="00DA2796" w:rsidRPr="00DA2796">
        <w:t xml:space="preserve"> – </w:t>
      </w:r>
      <w:r w:rsidR="00876F05">
        <w:t>SCOPE OF THE WORK</w:t>
      </w:r>
      <w:r w:rsidR="008F01B5">
        <w:t>.</w:t>
      </w:r>
      <w:bookmarkEnd w:id="9"/>
      <w:bookmarkEnd w:id="10"/>
      <w:bookmarkEnd w:id="11"/>
    </w:p>
    <w:p w14:paraId="3D7BD3A4" w14:textId="77777777" w:rsidR="00CF0FCC" w:rsidRPr="00CF0FCC" w:rsidRDefault="00CF0FCC" w:rsidP="00C9490F">
      <w:pPr>
        <w:pStyle w:val="Article"/>
      </w:pPr>
      <w:r w:rsidRPr="00CF0FCC">
        <w:t>4-3 Alteration of Plans or of Character of Work.</w:t>
      </w:r>
    </w:p>
    <w:p w14:paraId="5272FE8A" w14:textId="77777777" w:rsidR="00AE42B4" w:rsidRPr="00525185" w:rsidRDefault="00CF0FCC" w:rsidP="00AE42B4">
      <w:pPr>
        <w:pStyle w:val="BodyText"/>
      </w:pPr>
      <w:r w:rsidRPr="00CF0FCC">
        <w:tab/>
      </w:r>
      <w:r w:rsidR="00AE42B4" w:rsidRPr="00704690">
        <w:rPr>
          <w:b/>
          <w:bCs/>
        </w:rPr>
        <w:t>4-3.1 General</w:t>
      </w:r>
      <w:r w:rsidR="00AE42B4" w:rsidRPr="00704690">
        <w:rPr>
          <w:b/>
        </w:rPr>
        <w:t>:</w:t>
      </w:r>
      <w:r w:rsidR="00AE42B4" w:rsidRPr="00525185">
        <w:t xml:space="preserve"> The Engineer reserves the right to make, at any time prior to or during the progress of the work, such increases or decreases in quantities, whether a significant change or not, and such alterations in the details of construction, whether a substantial change or not, including but not limited to alterations in the grade or alignment of the road or structure or both, as may be found necessary or desirable by the Engineer. Such increases, decreases or alterations shall not constitute a breach of Contract, shall not invalidate the Contract, nor release the Surety from any liability arising out of this Contract or the Surety bond. The Contractor agrees to perform the work, as altered, the same as if it had been a part of the original Contract.</w:t>
      </w:r>
    </w:p>
    <w:p w14:paraId="209BC44F" w14:textId="77777777" w:rsidR="00AE42B4" w:rsidRPr="00525185" w:rsidRDefault="00AE42B4" w:rsidP="00AE42B4">
      <w:pPr>
        <w:pStyle w:val="BodyText"/>
      </w:pPr>
      <w:r w:rsidRPr="00525185">
        <w:tab/>
      </w:r>
      <w:r w:rsidRPr="00525185">
        <w:tab/>
        <w:t>The term “significant change” applies only when:</w:t>
      </w:r>
    </w:p>
    <w:p w14:paraId="12C6CBD1" w14:textId="77777777" w:rsidR="00AE42B4" w:rsidRPr="00525185" w:rsidRDefault="00AE42B4" w:rsidP="0074615D">
      <w:pPr>
        <w:pStyle w:val="BodyText"/>
      </w:pPr>
      <w:r w:rsidRPr="00525185">
        <w:lastRenderedPageBreak/>
        <w:tab/>
      </w:r>
      <w:r w:rsidRPr="00525185">
        <w:tab/>
      </w:r>
      <w:r w:rsidRPr="00525185">
        <w:tab/>
      </w:r>
      <w:r>
        <w:t>1.</w:t>
      </w:r>
      <w:r w:rsidRPr="00525185">
        <w:t xml:space="preserve"> The Engineer determines that the character of the work as altered differs materially in kind or nature from that involved or included in the original proposed construction, or</w:t>
      </w:r>
    </w:p>
    <w:p w14:paraId="6F85BE7B" w14:textId="77777777" w:rsidR="00AE42B4" w:rsidRPr="00525185" w:rsidRDefault="00AE42B4" w:rsidP="0074615D">
      <w:pPr>
        <w:pStyle w:val="BodyText"/>
      </w:pPr>
      <w:r w:rsidRPr="00525185">
        <w:tab/>
      </w:r>
      <w:r w:rsidRPr="00525185">
        <w:tab/>
      </w:r>
      <w:r w:rsidRPr="00525185">
        <w:tab/>
      </w:r>
      <w:r>
        <w:t>2.</w:t>
      </w:r>
      <w:r w:rsidRPr="00525185">
        <w:t xml:space="preserve"> A major item of work</w:t>
      </w:r>
      <w:r w:rsidR="004B34DE">
        <w:t xml:space="preserve"> is</w:t>
      </w:r>
      <w:r w:rsidRPr="00525185">
        <w:t xml:space="preserve"> defined </w:t>
      </w:r>
      <w:r w:rsidR="004B34DE">
        <w:t>as an</w:t>
      </w:r>
      <w:r w:rsidRPr="00525185">
        <w:t xml:space="preserve"> increase </w:t>
      </w:r>
      <w:proofErr w:type="gramStart"/>
      <w:r w:rsidRPr="00525185">
        <w:t>in excess of</w:t>
      </w:r>
      <w:proofErr w:type="gramEnd"/>
      <w:r w:rsidRPr="00525185">
        <w:t xml:space="preserve"> 125% or decreased below 75% of the original Contract quantity. The Department will apply any price adjustment for an increase in quantity only to that portion </w:t>
      </w:r>
      <w:proofErr w:type="gramStart"/>
      <w:r w:rsidRPr="00525185">
        <w:t>in excess of</w:t>
      </w:r>
      <w:proofErr w:type="gramEnd"/>
      <w:r w:rsidRPr="00525185">
        <w:t xml:space="preserve"> 125% of the original Contract item quantity in accordance with 4-3.2 below. In the case of a decrease below 75% the Department will only apply a price adjustment for the additional costs that are a direct result of the reduction in quantity.</w:t>
      </w:r>
    </w:p>
    <w:p w14:paraId="78E95F4E" w14:textId="77777777" w:rsidR="00CF0FCC" w:rsidRPr="00AE42B4" w:rsidRDefault="00AE42B4" w:rsidP="0074615D">
      <w:pPr>
        <w:pStyle w:val="BodyText"/>
      </w:pPr>
      <w:r w:rsidRPr="00525185">
        <w:tab/>
      </w:r>
      <w:r w:rsidRPr="00525185">
        <w:tab/>
        <w:t xml:space="preserve">In </w:t>
      </w:r>
      <w:r>
        <w:t>(1)</w:t>
      </w:r>
      <w:r w:rsidRPr="00525185">
        <w:t xml:space="preserve"> above, the determination by the Engineer shall be conclusive. If the determination is challenged by the Contractor in any proceeding, the Contractor must establish by clear and convincing proof that the determination by the Engineer was without any reasonable basis.</w:t>
      </w:r>
    </w:p>
    <w:p w14:paraId="2BFA1F76" w14:textId="77777777" w:rsidR="00AE42B4" w:rsidRDefault="00CF0FCC" w:rsidP="00AE42B4">
      <w:pPr>
        <w:pStyle w:val="BodyText"/>
      </w:pPr>
      <w:r w:rsidRPr="00CF0FCC">
        <w:tab/>
      </w:r>
      <w:r w:rsidR="00AE42B4">
        <w:rPr>
          <w:b/>
          <w:bCs/>
        </w:rPr>
        <w:t>4-3.2 Increase, Decrease or Alteration in the Work:</w:t>
      </w:r>
      <w:r w:rsidR="00AE42B4">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Contract or release the Surety.</w:t>
      </w:r>
    </w:p>
    <w:p w14:paraId="3595A98A" w14:textId="77777777" w:rsidR="00AE42B4" w:rsidRDefault="00AE42B4" w:rsidP="00AE42B4">
      <w:pPr>
        <w:pStyle w:val="BodyText"/>
      </w:pPr>
      <w:r>
        <w:tab/>
      </w:r>
      <w:r>
        <w:tab/>
      </w:r>
      <w:r>
        <w:rPr>
          <w:szCs w:val="22"/>
        </w:rPr>
        <w:t xml:space="preserve">Notwithstanding that the Contractor shall have no formal right whatsoever to any extra compensation or time extension deemed due by the Contractor for any cause unless and until the Contractor follows the procedures set forth in 5-12.2 for preservation, presentation and resolution of the claim, the Contractor may at any time, after having otherwise timely submitted a notice of intent to claim or preliminary time extension request pursuant to 5-12.2 and 8-7.3.2,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law, that the request is made in good faith, that any supportive data submitted is 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4995EB66" w14:textId="77777777" w:rsidR="00AE42B4" w:rsidRDefault="00AE42B4" w:rsidP="00AE42B4">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w:t>
      </w:r>
      <w:proofErr w:type="gramStart"/>
      <w:r>
        <w:t>actually extends</w:t>
      </w:r>
      <w:proofErr w:type="gramEnd"/>
      <w:r>
        <w:t xml:space="preserve"> completion of the project due to no fault of the Contractor. All time related costs for actual performance of such additional work are included in the compensation already provided below and any time extension </w:t>
      </w:r>
      <w:r>
        <w:lastRenderedPageBreak/>
        <w:t>entitlement hereunder will be without additional monetary compensation. The Contractor shall 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5-12.6.2.1.</w:t>
      </w:r>
    </w:p>
    <w:p w14:paraId="177480D9" w14:textId="77777777" w:rsidR="00AE42B4" w:rsidRPr="00525185" w:rsidRDefault="00AE42B4" w:rsidP="00AE42B4">
      <w:pPr>
        <w:pStyle w:val="BodyText"/>
      </w:pPr>
      <w:r w:rsidRPr="00525185">
        <w:tab/>
      </w:r>
      <w:r w:rsidRPr="00525185">
        <w:tab/>
      </w:r>
      <w:r w:rsidRPr="00525185">
        <w:rPr>
          <w:b/>
        </w:rPr>
        <w:t>4-</w:t>
      </w:r>
      <w:r w:rsidRPr="00525185">
        <w:rPr>
          <w:b/>
          <w:bCs/>
        </w:rPr>
        <w:t>3.2.1 Allowable Costs for Extra Work:</w:t>
      </w:r>
      <w:r w:rsidRPr="00525185">
        <w:t xml:space="preserve"> The Engineer may direct in writing that extra work be done and, at the Engineer’s sole discretion, the Contractor will be paid pursuant to an agreed Supplemental Agreement or in the following manner:</w:t>
      </w:r>
    </w:p>
    <w:p w14:paraId="6B7FC1AC" w14:textId="77777777" w:rsidR="00AE42B4" w:rsidRPr="00525185" w:rsidRDefault="00AE42B4" w:rsidP="00AE42B4">
      <w:pPr>
        <w:pStyle w:val="BodyText"/>
      </w:pPr>
      <w:r w:rsidRPr="00525185">
        <w:tab/>
      </w:r>
      <w:r w:rsidRPr="00525185">
        <w:tab/>
      </w:r>
      <w:r w:rsidRPr="00525185">
        <w:tab/>
      </w:r>
      <w:r>
        <w:t>1.</w:t>
      </w:r>
      <w:r w:rsidRPr="00525185">
        <w:t xml:space="preserve"> Labor and Burden: The Contractor will receive payment for actual costs of direct labor and burden for the additional or unforeseen work. Labor includes foremen </w:t>
      </w:r>
      <w:proofErr w:type="gramStart"/>
      <w:r w:rsidRPr="00525185">
        <w:t>actually engaged</w:t>
      </w:r>
      <w:proofErr w:type="gramEnd"/>
      <w:r w:rsidRPr="00525185">
        <w:t xml:space="preserve">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a Project Manager’s position, shall only be for the pro-rata time such supervisory personnel spent on the contract. In no case shall an officer or director of the Company, nor those persons who own more than 1% of the Company, be considered as project supervisory personnel, direct labor or foremen hereunder.</w:t>
      </w:r>
    </w:p>
    <w:p w14:paraId="1F35D035" w14:textId="77777777" w:rsidR="00AE42B4" w:rsidRPr="00525185" w:rsidRDefault="00AE42B4" w:rsidP="00AE42B4">
      <w:pPr>
        <w:pStyle w:val="BodyText"/>
      </w:pPr>
      <w:r w:rsidRPr="00525185">
        <w:tab/>
      </w:r>
      <w:r w:rsidRPr="00525185">
        <w:tab/>
      </w:r>
      <w:r w:rsidRPr="00525185">
        <w:tab/>
      </w:r>
      <w:r w:rsidRPr="00525185">
        <w:tab/>
        <w:t>Payment for burden shall be limited solely to the following:</w:t>
      </w:r>
    </w:p>
    <w:p w14:paraId="6E814A4E" w14:textId="77777777" w:rsidR="00AE42B4" w:rsidRPr="00525185" w:rsidRDefault="00AE42B4" w:rsidP="00AE42B4">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AE42B4" w:rsidRPr="00525185" w14:paraId="0AF1235D" w14:textId="77777777" w:rsidTr="00AE42B4">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10C965B" w14:textId="64267AD4" w:rsidR="00AE42B4" w:rsidRPr="00525185" w:rsidRDefault="00AE42B4" w:rsidP="00AE42B4">
            <w:pPr>
              <w:pStyle w:val="BodyText"/>
              <w:jc w:val="center"/>
            </w:pPr>
            <w:r w:rsidRPr="00525185">
              <w:t>Table</w:t>
            </w:r>
            <w:r w:rsidR="000577CF">
              <w:t> </w:t>
            </w:r>
            <w:r w:rsidRPr="00525185">
              <w:t>4-1</w:t>
            </w:r>
          </w:p>
        </w:tc>
      </w:tr>
      <w:tr w:rsidR="00AE42B4" w:rsidRPr="00525185" w14:paraId="47B7697A" w14:textId="77777777" w:rsidTr="00AE42B4">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5FE65577" w14:textId="77777777" w:rsidR="00AE42B4" w:rsidRPr="00525185" w:rsidRDefault="00AE42B4" w:rsidP="00AE42B4">
            <w:pPr>
              <w:pStyle w:val="BodyText"/>
            </w:pPr>
            <w:r w:rsidRPr="00525185">
              <w:t>Item</w:t>
            </w:r>
          </w:p>
        </w:tc>
        <w:tc>
          <w:tcPr>
            <w:tcW w:w="3394" w:type="pct"/>
            <w:tcBorders>
              <w:top w:val="single" w:sz="4" w:space="0" w:color="auto"/>
              <w:left w:val="single" w:sz="4" w:space="0" w:color="auto"/>
              <w:bottom w:val="single" w:sz="4" w:space="0" w:color="auto"/>
              <w:right w:val="single" w:sz="4" w:space="0" w:color="auto"/>
            </w:tcBorders>
            <w:vAlign w:val="center"/>
          </w:tcPr>
          <w:p w14:paraId="2269964A" w14:textId="77777777" w:rsidR="00AE42B4" w:rsidRPr="00525185" w:rsidRDefault="00AE42B4" w:rsidP="00AE42B4">
            <w:pPr>
              <w:pStyle w:val="BodyText"/>
            </w:pPr>
            <w:r w:rsidRPr="00525185">
              <w:t>Rate</w:t>
            </w:r>
          </w:p>
        </w:tc>
      </w:tr>
      <w:tr w:rsidR="00AE42B4" w:rsidRPr="00525185" w14:paraId="12DFFF06"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625649EE" w14:textId="77777777" w:rsidR="00AE42B4" w:rsidRPr="00525185" w:rsidRDefault="00AE42B4" w:rsidP="00AE42B4">
            <w:pPr>
              <w:pStyle w:val="BodyText"/>
            </w:pPr>
            <w:r w:rsidRPr="00525185">
              <w:t>FICA</w:t>
            </w:r>
          </w:p>
        </w:tc>
        <w:tc>
          <w:tcPr>
            <w:tcW w:w="3394" w:type="pct"/>
            <w:tcBorders>
              <w:top w:val="single" w:sz="4" w:space="0" w:color="auto"/>
              <w:left w:val="single" w:sz="4" w:space="0" w:color="auto"/>
              <w:bottom w:val="single" w:sz="4" w:space="0" w:color="auto"/>
              <w:right w:val="single" w:sz="4" w:space="0" w:color="auto"/>
            </w:tcBorders>
            <w:vAlign w:val="center"/>
          </w:tcPr>
          <w:p w14:paraId="235F1CC9" w14:textId="77777777" w:rsidR="00AE42B4" w:rsidRPr="00525185" w:rsidRDefault="00AE42B4" w:rsidP="00AE42B4">
            <w:pPr>
              <w:pStyle w:val="BodyText"/>
            </w:pPr>
            <w:r w:rsidRPr="00525185">
              <w:t>Rate established by Law</w:t>
            </w:r>
          </w:p>
        </w:tc>
      </w:tr>
      <w:tr w:rsidR="00AE42B4" w:rsidRPr="00525185" w14:paraId="01239D81"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6473EE7" w14:textId="77777777" w:rsidR="00AE42B4" w:rsidRPr="00525185" w:rsidRDefault="00AE42B4" w:rsidP="00AE42B4">
            <w:pPr>
              <w:pStyle w:val="BodyText"/>
            </w:pPr>
            <w:r w:rsidRPr="00525185">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664506D2" w14:textId="77777777" w:rsidR="00AE42B4" w:rsidRPr="00525185" w:rsidRDefault="00AE42B4" w:rsidP="00AE42B4">
            <w:pPr>
              <w:pStyle w:val="BodyText"/>
            </w:pPr>
            <w:r w:rsidRPr="00525185">
              <w:t>Rate established by Law</w:t>
            </w:r>
          </w:p>
        </w:tc>
      </w:tr>
      <w:tr w:rsidR="00AE42B4" w:rsidRPr="00525185" w14:paraId="4C065F31"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E5E10F7" w14:textId="77777777" w:rsidR="00AE42B4" w:rsidRPr="00525185" w:rsidRDefault="00AE42B4" w:rsidP="00AE42B4">
            <w:pPr>
              <w:pStyle w:val="BodyText"/>
            </w:pPr>
            <w:r w:rsidRPr="00525185">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09BDA8EE" w14:textId="77777777" w:rsidR="00AE42B4" w:rsidRPr="00525185" w:rsidRDefault="00AE42B4" w:rsidP="00AE42B4">
            <w:pPr>
              <w:pStyle w:val="BodyText"/>
            </w:pPr>
            <w:r w:rsidRPr="00525185">
              <w:t>Actual</w:t>
            </w:r>
          </w:p>
        </w:tc>
      </w:tr>
      <w:tr w:rsidR="00AE42B4" w:rsidRPr="00525185" w14:paraId="6DEC8709"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B7EC580" w14:textId="77777777" w:rsidR="00AE42B4" w:rsidRPr="00525185" w:rsidRDefault="00AE42B4" w:rsidP="00AE42B4">
            <w:pPr>
              <w:pStyle w:val="BodyText"/>
            </w:pPr>
            <w:r w:rsidRPr="00525185">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396B8C27" w14:textId="77777777" w:rsidR="00AE42B4" w:rsidRPr="00525185" w:rsidRDefault="00AE42B4" w:rsidP="00AE42B4">
            <w:pPr>
              <w:pStyle w:val="BodyText"/>
            </w:pPr>
            <w:r w:rsidRPr="00525185">
              <w:t>Actual</w:t>
            </w:r>
          </w:p>
        </w:tc>
      </w:tr>
      <w:tr w:rsidR="00AE42B4" w:rsidRPr="00525185" w14:paraId="3BAD4EA7"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605606D" w14:textId="77777777" w:rsidR="00AE42B4" w:rsidRPr="00525185" w:rsidRDefault="00AE42B4" w:rsidP="00AE42B4">
            <w:pPr>
              <w:pStyle w:val="BodyText"/>
            </w:pPr>
            <w:r w:rsidRPr="00525185">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37510EB0" w14:textId="77777777" w:rsidR="00AE42B4" w:rsidRPr="00525185" w:rsidRDefault="00AE42B4" w:rsidP="00AE42B4">
            <w:pPr>
              <w:pStyle w:val="BodyText"/>
            </w:pPr>
            <w:r w:rsidRPr="00525185">
              <w:t>Actual</w:t>
            </w:r>
          </w:p>
        </w:tc>
      </w:tr>
      <w:tr w:rsidR="00AE42B4" w:rsidRPr="00525185" w14:paraId="4A6F8F73"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2AF38E9" w14:textId="77777777" w:rsidR="00AE42B4" w:rsidRPr="00525185" w:rsidRDefault="00AE42B4" w:rsidP="00AE42B4">
            <w:pPr>
              <w:pStyle w:val="BodyText"/>
            </w:pPr>
            <w:r w:rsidRPr="00525185">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1726E6C3" w14:textId="77777777" w:rsidR="00AE42B4" w:rsidRPr="00525185" w:rsidRDefault="00AE42B4" w:rsidP="00AE42B4">
            <w:pPr>
              <w:pStyle w:val="BodyText"/>
              <w:rPr>
                <w:bCs/>
              </w:rPr>
            </w:pPr>
            <w:r w:rsidRPr="00525185">
              <w:rPr>
                <w:bCs/>
              </w:rPr>
              <w:t>Rates based on the National Council on Compensation Insurance basic rate tables adjusted by Contractor’s actual experience modification factor in effect at the time of the additional work or unforeseen work.</w:t>
            </w:r>
          </w:p>
        </w:tc>
      </w:tr>
      <w:tr w:rsidR="00AE42B4" w:rsidRPr="00525185" w14:paraId="5F2E3CCB"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4DEF9A2" w14:textId="77777777" w:rsidR="00AE42B4" w:rsidRPr="00525185" w:rsidRDefault="00AE42B4" w:rsidP="00AE42B4">
            <w:pPr>
              <w:pStyle w:val="BodyText"/>
            </w:pPr>
            <w:r w:rsidRPr="00525185">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691B80EF" w14:textId="77777777" w:rsidR="00AE42B4" w:rsidRPr="00525185" w:rsidRDefault="00AE42B4" w:rsidP="00AE42B4">
            <w:pPr>
              <w:pStyle w:val="BodyText"/>
            </w:pPr>
            <w:r w:rsidRPr="00525185">
              <w:t>Actual but not to exceed State of Florida’s rate</w:t>
            </w:r>
          </w:p>
        </w:tc>
      </w:tr>
      <w:tr w:rsidR="00AE42B4" w:rsidRPr="00525185" w14:paraId="03AAB1FE"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BDF2E23" w14:textId="77777777" w:rsidR="00AE42B4" w:rsidRPr="00525185" w:rsidRDefault="00AE42B4" w:rsidP="00AE42B4">
            <w:pPr>
              <w:pStyle w:val="BodyText"/>
            </w:pPr>
            <w:r w:rsidRPr="00525185">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BF9A7E5" w14:textId="77777777" w:rsidR="00AE42B4" w:rsidRPr="00525185" w:rsidRDefault="00AE42B4" w:rsidP="00AE42B4">
            <w:pPr>
              <w:pStyle w:val="BodyText"/>
            </w:pPr>
            <w:r w:rsidRPr="00525185">
              <w:t>Actual</w:t>
            </w:r>
          </w:p>
        </w:tc>
      </w:tr>
      <w:tr w:rsidR="00AE42B4" w:rsidRPr="00525185" w14:paraId="7CA58BBE" w14:textId="77777777" w:rsidTr="00AE42B4">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67B20C9" w14:textId="77777777" w:rsidR="00AE42B4" w:rsidRPr="00525185" w:rsidRDefault="00AE42B4" w:rsidP="00AE42B4">
            <w:pPr>
              <w:pStyle w:val="BodyText"/>
            </w:pPr>
            <w:r w:rsidRPr="00525185">
              <w:t>*</w:t>
            </w:r>
            <w:r w:rsidRPr="00406BBB">
              <w:rPr>
                <w:sz w:val="18"/>
                <w:szCs w:val="18"/>
              </w:rPr>
              <w:t>Compensation for Insurance is limited solely to General Liability Coverage and does not include any other insurance coverage (such as, but not limited to, Umbrella Coverage, Automobile Insurance, etc.).</w:t>
            </w:r>
          </w:p>
        </w:tc>
      </w:tr>
    </w:tbl>
    <w:p w14:paraId="75EEF839" w14:textId="77777777" w:rsidR="00AE42B4" w:rsidRPr="00525185" w:rsidRDefault="00AE42B4" w:rsidP="00AE42B4">
      <w:pPr>
        <w:pStyle w:val="BodyText"/>
      </w:pPr>
    </w:p>
    <w:p w14:paraId="6BB59AD1" w14:textId="77777777" w:rsidR="00AE42B4" w:rsidRPr="00525185" w:rsidRDefault="00AE42B4" w:rsidP="00AE42B4">
      <w:pPr>
        <w:pStyle w:val="BodyText"/>
      </w:pPr>
      <w:r w:rsidRPr="00525185">
        <w:tab/>
      </w:r>
      <w:r w:rsidRPr="00525185">
        <w:tab/>
      </w:r>
      <w:r w:rsidRPr="00525185">
        <w:tab/>
      </w:r>
      <w:r w:rsidRPr="00525185">
        <w:tab/>
        <w:t>At the Pre-construction conference, certify to the Engineer the following:</w:t>
      </w:r>
    </w:p>
    <w:p w14:paraId="3101245C" w14:textId="77777777" w:rsidR="00AE42B4" w:rsidRPr="00525185" w:rsidRDefault="00AE42B4" w:rsidP="00AE42B4">
      <w:pPr>
        <w:pStyle w:val="BodyText"/>
      </w:pPr>
      <w:r w:rsidRPr="00525185">
        <w:tab/>
      </w:r>
      <w:r w:rsidRPr="00525185">
        <w:tab/>
      </w:r>
      <w:r w:rsidRPr="00525185">
        <w:tab/>
      </w:r>
      <w:r w:rsidRPr="00525185">
        <w:tab/>
      </w:r>
      <w:r w:rsidRPr="00525185">
        <w:tab/>
      </w:r>
      <w:r>
        <w:t>a.</w:t>
      </w:r>
      <w:r w:rsidRPr="00525185">
        <w:t xml:space="preserve"> A listing of on-site clerical staff, supervisory personnel and their pro-rated time assigned to the contract,</w:t>
      </w:r>
    </w:p>
    <w:p w14:paraId="13DCAE92" w14:textId="2A16339F" w:rsidR="00AE42B4" w:rsidRPr="00525185" w:rsidRDefault="00AE42B4" w:rsidP="00AE42B4">
      <w:pPr>
        <w:pStyle w:val="BodyText"/>
      </w:pPr>
      <w:r w:rsidRPr="00525185">
        <w:tab/>
      </w:r>
      <w:r w:rsidRPr="00525185">
        <w:tab/>
      </w:r>
      <w:r w:rsidRPr="00525185">
        <w:tab/>
      </w:r>
      <w:r w:rsidRPr="00525185">
        <w:tab/>
      </w:r>
      <w:r w:rsidRPr="00525185">
        <w:tab/>
      </w:r>
      <w:r>
        <w:t>b.</w:t>
      </w:r>
      <w:r w:rsidRPr="00525185">
        <w:t xml:space="preserve"> Actual Rate for items listed in Table</w:t>
      </w:r>
      <w:r w:rsidR="000577CF">
        <w:t> </w:t>
      </w:r>
      <w:r w:rsidRPr="00525185">
        <w:t>4</w:t>
      </w:r>
      <w:r w:rsidRPr="00525185">
        <w:noBreakHyphen/>
        <w:t>1,</w:t>
      </w:r>
    </w:p>
    <w:p w14:paraId="1421E604" w14:textId="77777777" w:rsidR="00AE42B4" w:rsidRPr="00525185" w:rsidRDefault="00AE42B4" w:rsidP="00AE42B4">
      <w:pPr>
        <w:pStyle w:val="BodyText"/>
      </w:pPr>
      <w:r w:rsidRPr="00525185">
        <w:tab/>
      </w:r>
      <w:r w:rsidRPr="00525185">
        <w:tab/>
      </w:r>
      <w:r w:rsidRPr="00525185">
        <w:tab/>
      </w:r>
      <w:r w:rsidRPr="00525185">
        <w:tab/>
      </w:r>
      <w:r w:rsidRPr="00525185">
        <w:tab/>
      </w:r>
      <w:r>
        <w:t>c.</w:t>
      </w:r>
      <w:r w:rsidRPr="00525185">
        <w:t xml:space="preserve"> Existence of employee benefit plan for Holiday, Sick and Vacation benefits and a Retirement Plan, and,</w:t>
      </w:r>
    </w:p>
    <w:p w14:paraId="7381EC29" w14:textId="77777777" w:rsidR="00AE42B4" w:rsidRPr="00525185" w:rsidRDefault="00AE42B4" w:rsidP="00AE42B4">
      <w:pPr>
        <w:pStyle w:val="BodyText"/>
      </w:pPr>
      <w:r w:rsidRPr="00525185">
        <w:lastRenderedPageBreak/>
        <w:tab/>
      </w:r>
      <w:r w:rsidRPr="00525185">
        <w:tab/>
      </w:r>
      <w:r w:rsidRPr="00525185">
        <w:tab/>
      </w:r>
      <w:r w:rsidRPr="00525185">
        <w:tab/>
      </w:r>
      <w:r w:rsidRPr="00525185">
        <w:tab/>
      </w:r>
      <w:r>
        <w:t>d.</w:t>
      </w:r>
      <w:r w:rsidRPr="00525185">
        <w:t xml:space="preserve"> Payment of Per Diem is a company practice for instances when compensation for Per Diem is requested.</w:t>
      </w:r>
    </w:p>
    <w:p w14:paraId="5A4DD063" w14:textId="77777777" w:rsidR="00AE42B4" w:rsidRPr="00525185" w:rsidRDefault="00AE42B4" w:rsidP="00AE42B4">
      <w:pPr>
        <w:pStyle w:val="BodyText"/>
      </w:pPr>
      <w:r w:rsidRPr="00525185">
        <w:tab/>
      </w:r>
      <w:r w:rsidRPr="00525185">
        <w:tab/>
      </w:r>
      <w:r w:rsidRPr="00525185">
        <w:tab/>
      </w:r>
      <w:r w:rsidRPr="00525185">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525185">
        <w:rPr>
          <w:bCs/>
        </w:rPr>
        <w:t>certification</w:t>
      </w:r>
      <w:r w:rsidRPr="00525185">
        <w:t xml:space="preserve"> will constitute a full, complete, absolute and irrevocable waiver by the Contractor of any right to recover such costs. Any subsequent changes shall be certified to the Engineer as part of the cost proposal or seven calendar days in advance of performing such extra work.</w:t>
      </w:r>
    </w:p>
    <w:p w14:paraId="76404A97" w14:textId="77777777" w:rsidR="00AE42B4" w:rsidRPr="00525185" w:rsidRDefault="00AE42B4" w:rsidP="00AE42B4">
      <w:pPr>
        <w:pStyle w:val="BodyText"/>
      </w:pPr>
      <w:r w:rsidRPr="00525185">
        <w:tab/>
      </w:r>
      <w:r w:rsidRPr="00525185">
        <w:tab/>
      </w:r>
      <w:r w:rsidRPr="00525185">
        <w:tab/>
      </w:r>
      <w:r>
        <w:t>2.</w:t>
      </w:r>
      <w:r w:rsidRPr="00525185">
        <w:t xml:space="preserve">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77CC4BAF" w14:textId="7A755E65" w:rsidR="001919EC" w:rsidRPr="00525185" w:rsidRDefault="001919EC" w:rsidP="001919EC">
      <w:pPr>
        <w:pStyle w:val="BodyText"/>
      </w:pPr>
      <w:r w:rsidRPr="00525185">
        <w:tab/>
      </w:r>
      <w:r w:rsidRPr="00525185">
        <w:tab/>
      </w:r>
      <w:r w:rsidRPr="00525185">
        <w:tab/>
      </w:r>
      <w:r>
        <w:t>3.</w:t>
      </w:r>
      <w:r w:rsidRPr="00525185">
        <w:t xml:space="preserve">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w:t>
      </w:r>
      <w:proofErr w:type="spellStart"/>
      <w:r>
        <w:t>EquipmentWatch</w:t>
      </w:r>
      <w:proofErr w:type="spellEnd"/>
      <w:r>
        <w:t>, a</w:t>
      </w:r>
      <w:r w:rsidRPr="00525185">
        <w:t xml:space="preserve"> </w:t>
      </w:r>
      <w:r>
        <w:t>d</w:t>
      </w:r>
      <w:r w:rsidRPr="00525185">
        <w:t xml:space="preserve">ivision of </w:t>
      </w:r>
      <w:r>
        <w:t>Informa Business Media</w:t>
      </w:r>
      <w:r w:rsidRPr="00525185">
        <w:t>, Inc., using all instructions and adjustments contained therein and as modified below. On all projects, the Engineer will adjust the rates using regional adjustments and Rate Adjustment Tables according to the instructions in the “Rental Rate Blue Book.</w:t>
      </w:r>
      <w:r>
        <w:t>”</w:t>
      </w:r>
    </w:p>
    <w:p w14:paraId="45AF4C05" w14:textId="77777777" w:rsidR="00AE42B4" w:rsidRPr="00525185" w:rsidRDefault="00AE42B4" w:rsidP="00AE42B4">
      <w:pPr>
        <w:pStyle w:val="BodyText"/>
      </w:pPr>
      <w:r w:rsidRPr="00525185">
        <w:tab/>
      </w:r>
      <w:r w:rsidRPr="00525185">
        <w:tab/>
      </w:r>
      <w:r w:rsidRPr="00525185">
        <w:tab/>
      </w:r>
      <w:r w:rsidRPr="00525185">
        <w:tab/>
        <w:t>Allowable Equipment Rates will be established as set out below:</w:t>
      </w:r>
    </w:p>
    <w:p w14:paraId="71044790" w14:textId="77777777" w:rsidR="00AE42B4" w:rsidRPr="00525185" w:rsidRDefault="00AE42B4" w:rsidP="00AE42B4">
      <w:pPr>
        <w:pStyle w:val="BodyText"/>
      </w:pPr>
      <w:r w:rsidRPr="00525185">
        <w:tab/>
      </w:r>
      <w:r w:rsidRPr="00525185">
        <w:tab/>
      </w:r>
      <w:r w:rsidRPr="00525185">
        <w:tab/>
      </w:r>
      <w:r w:rsidRPr="00525185">
        <w:tab/>
      </w:r>
      <w:r w:rsidRPr="00525185">
        <w:tab/>
      </w:r>
      <w:r>
        <w:t>a.</w:t>
      </w:r>
      <w:r w:rsidRPr="00525185">
        <w:t xml:space="preserve"> Allowable Hourly Equipment Rate = Monthly Rate/176 x Adjustment Factors x 100%.</w:t>
      </w:r>
    </w:p>
    <w:p w14:paraId="4C3A40CB" w14:textId="77777777" w:rsidR="00AE42B4" w:rsidRPr="00525185" w:rsidRDefault="00AE42B4" w:rsidP="00AE42B4">
      <w:pPr>
        <w:pStyle w:val="BodyText"/>
      </w:pPr>
      <w:r w:rsidRPr="00525185">
        <w:tab/>
      </w:r>
      <w:r w:rsidRPr="00525185">
        <w:tab/>
      </w:r>
      <w:r w:rsidRPr="00525185">
        <w:tab/>
      </w:r>
      <w:r w:rsidRPr="00525185">
        <w:tab/>
      </w:r>
      <w:r w:rsidRPr="00525185">
        <w:tab/>
      </w:r>
      <w:r>
        <w:t>b.</w:t>
      </w:r>
      <w:r w:rsidRPr="00525185">
        <w:t xml:space="preserve"> Allowable Hourly Operating Cost = Hourly Operating Cost x 100%.</w:t>
      </w:r>
    </w:p>
    <w:p w14:paraId="71D491B9" w14:textId="77777777" w:rsidR="00AE42B4" w:rsidRPr="00525185" w:rsidRDefault="00AE42B4" w:rsidP="00AE42B4">
      <w:pPr>
        <w:pStyle w:val="BodyText"/>
      </w:pPr>
      <w:r w:rsidRPr="00525185">
        <w:tab/>
      </w:r>
      <w:r w:rsidRPr="00525185">
        <w:tab/>
      </w:r>
      <w:r w:rsidRPr="00525185">
        <w:tab/>
      </w:r>
      <w:r w:rsidRPr="00525185">
        <w:tab/>
      </w:r>
      <w:r w:rsidRPr="00525185">
        <w:tab/>
      </w:r>
      <w:r>
        <w:t>c.</w:t>
      </w:r>
      <w:r w:rsidRPr="00525185">
        <w:t xml:space="preserve"> Allowable Rate Per Hour = Allowable Hourly Equipment Rate + Allowable Hourly Operating Cost.</w:t>
      </w:r>
    </w:p>
    <w:p w14:paraId="02E74838" w14:textId="77777777" w:rsidR="00AE42B4" w:rsidRPr="00525185" w:rsidRDefault="00AE42B4" w:rsidP="00AE42B4">
      <w:pPr>
        <w:pStyle w:val="BodyText"/>
      </w:pPr>
      <w:r w:rsidRPr="00525185">
        <w:tab/>
      </w:r>
      <w:r w:rsidRPr="00525185">
        <w:tab/>
      </w:r>
      <w:r w:rsidRPr="00525185">
        <w:tab/>
      </w:r>
      <w:r w:rsidRPr="00525185">
        <w:tab/>
      </w:r>
      <w:r w:rsidRPr="00525185">
        <w:tab/>
      </w:r>
      <w:r>
        <w:t>d.</w:t>
      </w:r>
      <w:r w:rsidRPr="00525185">
        <w:t xml:space="preserve"> Standby Rate = Allowable Hourly Equipment Rate x 50%.</w:t>
      </w:r>
    </w:p>
    <w:p w14:paraId="7DCA2FEE" w14:textId="77777777" w:rsidR="00AE42B4" w:rsidRPr="00525185" w:rsidRDefault="00AE42B4" w:rsidP="00AE42B4">
      <w:pPr>
        <w:pStyle w:val="BodyText"/>
      </w:pPr>
      <w:r w:rsidRPr="00525185">
        <w:tab/>
      </w:r>
      <w:r w:rsidRPr="00525185">
        <w:tab/>
      </w:r>
      <w:r w:rsidRPr="00525185">
        <w:tab/>
      </w:r>
      <w:r w:rsidRPr="00525185">
        <w:tab/>
        <w:t xml:space="preserve">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 to the operating time for that day equals eight hours. Standby payment will not be made on days that are not normally considered </w:t>
      </w:r>
      <w:proofErr w:type="gramStart"/>
      <w:r w:rsidRPr="00525185">
        <w:t>work days</w:t>
      </w:r>
      <w:proofErr w:type="gramEnd"/>
      <w:r w:rsidRPr="00525185">
        <w:t xml:space="preserve"> on the project.</w:t>
      </w:r>
    </w:p>
    <w:p w14:paraId="509DC861" w14:textId="77777777" w:rsidR="00AE42B4" w:rsidRPr="00525185" w:rsidRDefault="00AE42B4" w:rsidP="00AE42B4">
      <w:pPr>
        <w:pStyle w:val="BodyText"/>
      </w:pPr>
      <w:r w:rsidRPr="00525185">
        <w:tab/>
      </w:r>
      <w:r w:rsidRPr="00525185">
        <w:tab/>
      </w:r>
      <w:r w:rsidRPr="00525185">
        <w:tab/>
      </w:r>
      <w:r w:rsidRPr="00525185">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501D1903" w14:textId="77777777" w:rsidR="00AE42B4" w:rsidRDefault="00AE42B4" w:rsidP="00AE42B4">
      <w:pPr>
        <w:pStyle w:val="BodyText"/>
      </w:pPr>
      <w:r w:rsidRPr="00525185">
        <w:lastRenderedPageBreak/>
        <w:tab/>
      </w:r>
      <w:r w:rsidRPr="00525185">
        <w:tab/>
      </w:r>
      <w:r w:rsidRPr="00525185">
        <w:tab/>
      </w:r>
      <w:r w:rsidRPr="00525185">
        <w:tab/>
        <w:t>Equipment may include vehicles utilized only by Labor, as defined above.</w:t>
      </w:r>
    </w:p>
    <w:p w14:paraId="075577E3" w14:textId="77777777" w:rsidR="00AE42B4" w:rsidRPr="00525185" w:rsidRDefault="00AE42B4" w:rsidP="00AE42B4">
      <w:pPr>
        <w:pStyle w:val="BodyText"/>
      </w:pPr>
      <w:r>
        <w:tab/>
      </w:r>
      <w:r>
        <w:tab/>
      </w:r>
      <w:r>
        <w:tab/>
        <w:t>4.</w:t>
      </w:r>
      <w:r w:rsidRPr="00525185">
        <w:t xml:space="preserve">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w:t>
      </w:r>
      <w:r>
        <w:t>a</w:t>
      </w:r>
      <w:r w:rsidRPr="00525185">
        <w:t>) or (</w:t>
      </w:r>
      <w:r>
        <w:t>b</w:t>
      </w:r>
      <w:r w:rsidRPr="00525185">
        <w:t>) below:</w:t>
      </w:r>
    </w:p>
    <w:p w14:paraId="74E4F33D" w14:textId="77777777" w:rsidR="00AE42B4" w:rsidRPr="00525185" w:rsidRDefault="00AE42B4" w:rsidP="00AE42B4">
      <w:pPr>
        <w:pStyle w:val="BodyText"/>
      </w:pPr>
      <w:r w:rsidRPr="00525185">
        <w:tab/>
      </w:r>
      <w:r w:rsidRPr="00525185">
        <w:tab/>
      </w:r>
      <w:r w:rsidRPr="00525185">
        <w:tab/>
      </w:r>
      <w:r>
        <w:tab/>
        <w:t>a.</w:t>
      </w:r>
      <w:r w:rsidRPr="00525185">
        <w:t xml:space="preserve"> Solely a mark-up of 17.5% on the payments in (</w:t>
      </w:r>
      <w:r>
        <w:t>1</w:t>
      </w:r>
      <w:r w:rsidRPr="00525185">
        <w:t>) through (</w:t>
      </w:r>
      <w:r>
        <w:t>3</w:t>
      </w:r>
      <w:r w:rsidRPr="00525185">
        <w:t>), above.</w:t>
      </w:r>
    </w:p>
    <w:p w14:paraId="0E5458B5" w14:textId="77777777" w:rsidR="00AE42B4" w:rsidRPr="00525185" w:rsidRDefault="00AE42B4" w:rsidP="00AE42B4">
      <w:pPr>
        <w:pStyle w:val="BodyText"/>
      </w:pPr>
      <w:r w:rsidRPr="00525185">
        <w:tab/>
      </w:r>
      <w:r w:rsidRPr="00525185">
        <w:tab/>
      </w:r>
      <w:r w:rsidRPr="00525185">
        <w:tab/>
      </w:r>
      <w:r w:rsidRPr="00525185">
        <w:tab/>
      </w:r>
      <w:r w:rsidRPr="00525185">
        <w:tab/>
      </w:r>
      <w:r>
        <w:t>1.</w:t>
      </w:r>
      <w:r w:rsidRPr="00525185">
        <w:t xml:space="preserve">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54DBE0CF" w14:textId="77777777" w:rsidR="00AE42B4" w:rsidRPr="00525185" w:rsidRDefault="00AE42B4" w:rsidP="00AE42B4">
      <w:pPr>
        <w:pStyle w:val="BodyText"/>
      </w:pPr>
      <w:r>
        <w:tab/>
      </w:r>
      <w:r>
        <w:tab/>
      </w:r>
      <w:r>
        <w:tab/>
      </w:r>
      <w:r>
        <w:tab/>
      </w:r>
      <w:r>
        <w:tab/>
        <w:t>2.</w:t>
      </w:r>
      <w:r w:rsidRPr="00525185">
        <w:t xml:space="preserve">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124C42DD" w14:textId="77777777" w:rsidR="00AE42B4" w:rsidRPr="00525185" w:rsidRDefault="00AE42B4" w:rsidP="00AE42B4">
      <w:pPr>
        <w:pStyle w:val="BodyText"/>
      </w:pPr>
      <w:r w:rsidRPr="00525185">
        <w:tab/>
      </w:r>
      <w:r w:rsidRPr="00525185">
        <w:tab/>
      </w:r>
      <w:r w:rsidRPr="00525185">
        <w:tab/>
      </w:r>
      <w:r w:rsidRPr="00525185">
        <w:tab/>
      </w:r>
      <w:r>
        <w:t>b.</w:t>
      </w:r>
      <w:r w:rsidRPr="00525185">
        <w:t xml:space="preserve"> Solely the formula set forth below and only as applied solely as to such number of calendar days of entitlement that are </w:t>
      </w:r>
      <w:proofErr w:type="gramStart"/>
      <w:r w:rsidRPr="00525185">
        <w:t>in excess of</w:t>
      </w:r>
      <w:proofErr w:type="gramEnd"/>
      <w:r w:rsidRPr="00525185">
        <w:t xml:space="preserve"> ten cumulative calendar days as defined below.</w:t>
      </w:r>
    </w:p>
    <w:p w14:paraId="12ADCDB6" w14:textId="77777777" w:rsidR="00AE42B4" w:rsidRPr="00525185" w:rsidRDefault="00AE42B4" w:rsidP="00AE42B4">
      <w:pPr>
        <w:pStyle w:val="BodyText"/>
      </w:pPr>
    </w:p>
    <w:p w14:paraId="30B98627"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object w:dxaOrig="1083" w:dyaOrig="599" w14:anchorId="07ED1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8.5pt" o:ole="">
            <v:imagedata r:id="rId8" o:title=""/>
          </v:shape>
          <o:OLEObject Type="Embed" ProgID="Equation.3" ShapeID="_x0000_i1025" DrawAspect="Content" ObjectID="_1792390245" r:id="rId9"/>
        </w:object>
      </w:r>
    </w:p>
    <w:p w14:paraId="585C4123" w14:textId="77777777" w:rsidR="00AE42B4" w:rsidRPr="00525185" w:rsidRDefault="00AE42B4" w:rsidP="00AE42B4">
      <w:pPr>
        <w:pStyle w:val="BodyText"/>
      </w:pPr>
    </w:p>
    <w:p w14:paraId="663BB3AE" w14:textId="77777777" w:rsidR="00AE42B4" w:rsidRPr="00525185" w:rsidRDefault="00AE42B4" w:rsidP="00AE42B4">
      <w:pPr>
        <w:pStyle w:val="BodyText"/>
      </w:pPr>
      <w:r w:rsidRPr="00525185">
        <w:tab/>
      </w:r>
      <w:r w:rsidRPr="00525185">
        <w:tab/>
      </w:r>
      <w:r w:rsidRPr="00525185">
        <w:tab/>
      </w:r>
      <w:r w:rsidRPr="00525185">
        <w:tab/>
      </w:r>
      <w:r w:rsidRPr="00525185">
        <w:tab/>
        <w:t>Where</w:t>
      </w:r>
      <w:r w:rsidRPr="00525185">
        <w:tab/>
        <w:t>A = Original Contract Amount</w:t>
      </w:r>
    </w:p>
    <w:p w14:paraId="1B68FD7E"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B = Original Contract Time</w:t>
      </w:r>
    </w:p>
    <w:p w14:paraId="25D1981A"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C = 8%</w:t>
      </w:r>
    </w:p>
    <w:p w14:paraId="74C4E24D"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D = Average Overhead Per Day</w:t>
      </w:r>
    </w:p>
    <w:p w14:paraId="402AA167" w14:textId="77777777" w:rsidR="00AE42B4" w:rsidRPr="00525185" w:rsidRDefault="00AE42B4" w:rsidP="00AE42B4">
      <w:pPr>
        <w:pStyle w:val="BodyText"/>
      </w:pPr>
    </w:p>
    <w:p w14:paraId="3E7EC8F4" w14:textId="77777777" w:rsidR="00AE42B4" w:rsidRPr="00525185" w:rsidRDefault="00AE42B4" w:rsidP="00AE42B4">
      <w:pPr>
        <w:pStyle w:val="BodyText"/>
      </w:pPr>
      <w:r w:rsidRPr="00525185">
        <w:tab/>
      </w:r>
      <w:r w:rsidRPr="00525185">
        <w:tab/>
      </w:r>
      <w:r w:rsidRPr="00525185">
        <w:tab/>
      </w:r>
      <w:r w:rsidRPr="00525185">
        <w:tab/>
      </w:r>
      <w:r w:rsidRPr="00525185">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20F01EFF" w14:textId="77777777" w:rsidR="00AE42B4" w:rsidRDefault="00AE42B4" w:rsidP="00AE42B4">
      <w:pPr>
        <w:pStyle w:val="BodyText"/>
      </w:pPr>
      <w:r w:rsidRPr="00525185">
        <w:tab/>
      </w:r>
      <w:r w:rsidRPr="00525185">
        <w:tab/>
      </w:r>
      <w:r w:rsidRPr="00525185">
        <w:tab/>
      </w:r>
      <w:r w:rsidRPr="00525185">
        <w:tab/>
      </w:r>
      <w:r w:rsidRPr="00525185">
        <w:tab/>
        <w:t xml:space="preserve">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w:t>
      </w:r>
      <w:r w:rsidRPr="00525185">
        <w:lastRenderedPageBreak/>
        <w:t>extension entitlement for each calendar day exceeding ten calendar days. All calculations under this provision shall exclude weather days, Holidays, and Special Events.</w:t>
      </w:r>
    </w:p>
    <w:p w14:paraId="36E1D4C2" w14:textId="77777777" w:rsidR="00380F43" w:rsidRPr="00525185" w:rsidRDefault="00380F43" w:rsidP="00AE42B4">
      <w:pPr>
        <w:pStyle w:val="BodyText"/>
      </w:pPr>
      <w:r>
        <w:tab/>
      </w:r>
      <w:r>
        <w:tab/>
      </w:r>
      <w:r>
        <w:tab/>
      </w:r>
      <w:r>
        <w:tab/>
      </w:r>
      <w:r w:rsidRPr="00525185">
        <w:t>Further, in the event there are concurrent delays to one or more controlling work items, one or more being caused by the Department and 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10ABF231" w14:textId="77777777" w:rsidR="00AE42B4" w:rsidRPr="00525185" w:rsidRDefault="00AE42B4" w:rsidP="00AE42B4">
      <w:pPr>
        <w:pStyle w:val="BodyText"/>
      </w:pPr>
      <w:r w:rsidRPr="00525185">
        <w:tab/>
      </w:r>
      <w:r w:rsidRPr="00525185">
        <w:tab/>
      </w:r>
      <w:r w:rsidRPr="00525185">
        <w:rPr>
          <w:b/>
          <w:bCs/>
        </w:rPr>
        <w:t xml:space="preserve">4-3.2.2 Subcontracted Work: </w:t>
      </w:r>
      <w:r w:rsidRPr="00525185">
        <w:t>Compensation for the additional or unforeseen work performed by a subcontractor shall be limited solely to that provided for in 4</w:t>
      </w:r>
      <w:r w:rsidRPr="00525185">
        <w:noBreakHyphen/>
        <w:t>3.2.1 (</w:t>
      </w:r>
      <w:r>
        <w:t>1</w:t>
      </w:r>
      <w:r w:rsidRPr="00525185">
        <w:t>), (</w:t>
      </w:r>
      <w:r>
        <w:t>2</w:t>
      </w:r>
      <w:r w:rsidRPr="00525185">
        <w:t>), (</w:t>
      </w:r>
      <w:r>
        <w:t>3</w:t>
      </w:r>
      <w:r w:rsidRPr="00525185">
        <w:t>) and (</w:t>
      </w:r>
      <w:r>
        <w:t>4</w:t>
      </w:r>
      <w:r w:rsidRPr="00525185">
        <w:t>)(</w:t>
      </w:r>
      <w:r>
        <w:t>a</w:t>
      </w:r>
      <w:r w:rsidRPr="00525185">
        <w:t>). In addition, the Contractor compensation is expressly limited to the greater of the total provided in either 4-3.2.1(</w:t>
      </w:r>
      <w:r>
        <w:t>4</w:t>
      </w:r>
      <w:r w:rsidRPr="00525185">
        <w:t>)(</w:t>
      </w:r>
      <w:r>
        <w:t>a</w:t>
      </w:r>
      <w:r w:rsidRPr="00525185">
        <w:t>) or (</w:t>
      </w:r>
      <w:r>
        <w:t>4</w:t>
      </w:r>
      <w:r w:rsidRPr="00525185">
        <w:t>)(</w:t>
      </w:r>
      <w:r>
        <w:t>b</w:t>
      </w:r>
      <w:r w:rsidRPr="00525185">
        <w:t>), except that the Average Overhead Per-Day calculation is as follows:</w:t>
      </w:r>
    </w:p>
    <w:p w14:paraId="2F7701DE" w14:textId="77777777" w:rsidR="00AE42B4" w:rsidRPr="00525185" w:rsidRDefault="00AE42B4" w:rsidP="00AE42B4">
      <w:pPr>
        <w:pStyle w:val="BodyText"/>
      </w:pPr>
    </w:p>
    <w:p w14:paraId="038F60BE"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object w:dxaOrig="1325" w:dyaOrig="599" w14:anchorId="2E8FB938">
          <v:shape id="_x0000_i1026" type="#_x0000_t75" style="width:64.5pt;height:28.5pt" o:ole="">
            <v:imagedata r:id="rId10" o:title=""/>
          </v:shape>
          <o:OLEObject Type="Embed" ProgID="Equation.3" ShapeID="_x0000_i1026" DrawAspect="Content" ObjectID="_1792390246" r:id="rId11"/>
        </w:object>
      </w:r>
    </w:p>
    <w:p w14:paraId="2E7F0A41" w14:textId="77777777" w:rsidR="00AE42B4" w:rsidRPr="00525185" w:rsidRDefault="00AE42B4" w:rsidP="00AE42B4">
      <w:pPr>
        <w:pStyle w:val="BodyText"/>
      </w:pPr>
    </w:p>
    <w:p w14:paraId="5AB9200D" w14:textId="77777777" w:rsidR="00AE42B4" w:rsidRPr="00525185" w:rsidRDefault="00AE42B4" w:rsidP="00AE42B4">
      <w:pPr>
        <w:pStyle w:val="BodyText"/>
      </w:pPr>
      <w:r w:rsidRPr="00525185">
        <w:tab/>
      </w:r>
      <w:r w:rsidRPr="00525185">
        <w:tab/>
      </w:r>
      <w:r w:rsidRPr="00525185">
        <w:tab/>
      </w:r>
      <w:r w:rsidRPr="00525185">
        <w:tab/>
      </w:r>
      <w:r w:rsidRPr="00525185">
        <w:tab/>
        <w:t>Where</w:t>
      </w:r>
      <w:r w:rsidRPr="00525185">
        <w:tab/>
        <w:t>As = Original Contract Amount minus Original Subcontract amounts(s)*</w:t>
      </w:r>
    </w:p>
    <w:p w14:paraId="0B0F74A8"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B = Original Contract Time</w:t>
      </w:r>
    </w:p>
    <w:p w14:paraId="6AFB1404"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C = 8%</w:t>
      </w:r>
    </w:p>
    <w:p w14:paraId="3D3BC621"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Ds = Average Overhead Per-Day</w:t>
      </w:r>
    </w:p>
    <w:p w14:paraId="392CB063" w14:textId="77777777" w:rsidR="00AE42B4" w:rsidRPr="00525185" w:rsidRDefault="00AE42B4" w:rsidP="00AE42B4">
      <w:pPr>
        <w:pStyle w:val="BodyText"/>
      </w:pPr>
    </w:p>
    <w:p w14:paraId="02779BFD" w14:textId="77777777" w:rsidR="00AE42B4" w:rsidRPr="00525185" w:rsidRDefault="00AE42B4" w:rsidP="00AE42B4">
      <w:pPr>
        <w:pStyle w:val="BodyText"/>
      </w:pPr>
      <w:r w:rsidRPr="00525185">
        <w:tab/>
      </w:r>
      <w:r w:rsidRPr="00525185">
        <w:tab/>
      </w:r>
      <w:r w:rsidRPr="00525185">
        <w:tab/>
      </w:r>
      <w:r w:rsidRPr="00525185">
        <w:tab/>
      </w:r>
      <w:r w:rsidRPr="00525185">
        <w:tab/>
        <w:t xml:space="preserve">* deduct Original Subcontract </w:t>
      </w:r>
      <w:proofErr w:type="gramStart"/>
      <w:r w:rsidRPr="00525185">
        <w:t>Amount</w:t>
      </w:r>
      <w:proofErr w:type="gramEnd"/>
      <w:r w:rsidRPr="00525185">
        <w:t>(s) of subcontractor(s) performing the work</w:t>
      </w:r>
    </w:p>
    <w:p w14:paraId="41A7DA1B" w14:textId="77777777" w:rsidR="00AE42B4" w:rsidRPr="00525185" w:rsidRDefault="00AE42B4" w:rsidP="00AE42B4">
      <w:pPr>
        <w:pStyle w:val="BodyText"/>
      </w:pPr>
    </w:p>
    <w:p w14:paraId="5F670331" w14:textId="77777777" w:rsidR="00AE42B4" w:rsidRPr="00525185" w:rsidRDefault="00AE42B4" w:rsidP="00AE42B4">
      <w:pPr>
        <w:pStyle w:val="BodyText"/>
      </w:pPr>
      <w:r>
        <w:tab/>
      </w:r>
      <w:r>
        <w:tab/>
      </w:r>
      <w:r>
        <w:tab/>
      </w:r>
      <w:r w:rsidRPr="00952C0E">
        <w:t>The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submitted and paid for separate bond premiums for such additional or unforeseen work in such amount and that the subcontractor was required by the Contractor to acquire a bond.</w:t>
      </w:r>
    </w:p>
    <w:p w14:paraId="0DF2674A" w14:textId="77777777" w:rsidR="00AE42B4" w:rsidRDefault="00AE42B4" w:rsidP="00AE42B4">
      <w:pPr>
        <w:pStyle w:val="BodyText"/>
        <w:rPr>
          <w:bCs/>
        </w:rPr>
      </w:pPr>
      <w:r w:rsidRPr="00525185">
        <w:tab/>
      </w:r>
      <w:r w:rsidRPr="00525185">
        <w:tab/>
      </w:r>
      <w:r w:rsidRPr="00525185">
        <w:tab/>
      </w:r>
      <w:r w:rsidRPr="00952C0E">
        <w:rPr>
          <w:bCs/>
        </w:rPr>
        <w:t>The Contractor shall require the subcontractor to submit a certification, in accordance with 4-3.2.1 (1), as part of the cost proposal and submit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absolute and irrevocable waiver by the Contractor of any right to recover such subcontractor costs.</w:t>
      </w:r>
    </w:p>
    <w:p w14:paraId="2771385C" w14:textId="77777777" w:rsidR="00AE42B4" w:rsidRDefault="00AE42B4" w:rsidP="00AE42B4">
      <w:pPr>
        <w:pStyle w:val="BodyText"/>
      </w:pPr>
      <w:r>
        <w:rPr>
          <w:b/>
          <w:bCs/>
        </w:rPr>
        <w:tab/>
        <w:t>4-3.3 No Waiver of Contract:</w:t>
      </w:r>
      <w:r>
        <w:t xml:space="preserve"> 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w:t>
      </w:r>
      <w:proofErr w:type="gramStart"/>
      <w:r>
        <w:t>actually performed</w:t>
      </w:r>
      <w:proofErr w:type="gramEnd"/>
      <w:r>
        <w:t>. All work shall be performed as directed by the Engineer and in accordance with the Contract Documents.</w:t>
      </w:r>
    </w:p>
    <w:p w14:paraId="3D8BD6EC" w14:textId="77777777" w:rsidR="00AE42B4" w:rsidRDefault="00AE42B4" w:rsidP="00AE42B4">
      <w:pPr>
        <w:pStyle w:val="BodyText"/>
      </w:pPr>
      <w:r>
        <w:rPr>
          <w:b/>
          <w:bCs/>
        </w:rPr>
        <w:tab/>
        <w:t>4-3.4 Conditions Requiring a Supplemental Agreement or Unilateral Payment:</w:t>
      </w:r>
      <w:r>
        <w:t xml:space="preserve"> A Supplemental Agreement or Unilateral Payment will be used to clarify the Plans and Specifications of the Contract; to provide for unforeseen work, grade changes, or alterations in </w:t>
      </w:r>
      <w:r>
        <w:lastRenderedPageBreak/>
        <w:t>the Plans which could not reasonably have been contemplated or foreseen in the original Plans and Specifications; to change the limits of construction to meet field conditions; to provide a safe and functional connection to an existing pavement; to settle documented Contract claims; to make the project functionally operational in accordance with the intent of the original Contract and subsequent amendments thereto.</w:t>
      </w:r>
    </w:p>
    <w:p w14:paraId="38C0E9BC" w14:textId="77777777" w:rsidR="00AE42B4" w:rsidRDefault="00AE42B4" w:rsidP="00AE42B4">
      <w:pPr>
        <w:pStyle w:val="BodyText"/>
      </w:pPr>
      <w:r>
        <w:tab/>
      </w:r>
      <w:r>
        <w:tab/>
        <w:t>A Supplemental Agreement or Unilateral Payment may be used to expand the physical limits of the project only to the extent necessary to make the project functionally operational in accordance with the intent of the original Contract. The cost of any such agreement extending the physical limits of the project shall not exceed $100,000 or 10% of the original Contract price, whichever is greater.</w:t>
      </w:r>
    </w:p>
    <w:p w14:paraId="5BD3AE82" w14:textId="77777777" w:rsidR="00AE42B4" w:rsidRDefault="00AE42B4" w:rsidP="00AE42B4">
      <w:pPr>
        <w:pStyle w:val="BodyText"/>
      </w:pPr>
      <w:r>
        <w:tab/>
      </w:r>
      <w:r>
        <w:tab/>
        <w:t>Perform no work to be covered by a Supplemental Agreement or Unilateral Payment before written authorization is received from the Engineer. The Engineer’s written authorization will set forth sufficient work information to allow the work to begin. The work activities, terms and conditions will be reduced to written Supplemental Agreement or Unilateral Payment form promptly thereafter. No payment will be made on a Supplemental Agreement or Unilateral Payment prior to the Department’s approval of the document.</w:t>
      </w:r>
    </w:p>
    <w:p w14:paraId="62DA8991" w14:textId="77777777" w:rsidR="00AE42B4" w:rsidRDefault="00AE42B4" w:rsidP="00AE42B4">
      <w:pPr>
        <w:pStyle w:val="BodyText"/>
      </w:pPr>
      <w:r>
        <w:rPr>
          <w:b/>
          <w:bCs/>
        </w:rPr>
        <w:tab/>
        <w:t>4-3.5 Extra Work:</w:t>
      </w:r>
      <w:r>
        <w:t xml:space="preserve"> Extra work authorized in writing by the Engineer will be paid in accordance with the formula in 4-3.2. Such payment will be the full extent of all monetary compensation entitlement due to the Contractor for such extra work. Any entitlement to a time extension due to extra work will be limited solely to that provided for in 4-3.2 for additional work.</w:t>
      </w:r>
    </w:p>
    <w:p w14:paraId="74DC5F6E" w14:textId="77777777" w:rsidR="00AE42B4" w:rsidRDefault="00AE42B4" w:rsidP="00AE42B4">
      <w:pPr>
        <w:pStyle w:val="BodyText"/>
      </w:pPr>
      <w:r>
        <w:rPr>
          <w:b/>
          <w:bCs/>
        </w:rPr>
        <w:tab/>
        <w:t>4-3.6 Connections to Existing Pavement, Drives and Walks:</w:t>
      </w:r>
      <w:r>
        <w:t xml:space="preserve"> </w:t>
      </w:r>
      <w:proofErr w:type="gramStart"/>
      <w:r>
        <w:t>Generally</w:t>
      </w:r>
      <w:proofErr w:type="gramEnd"/>
      <w:r>
        <w:t xml:space="preserve"> adhere to the limits of construction at the beginning and end of the project as detailed in the Plans. However, if the Engineer determines that it is necessary to extend the construction </w:t>
      </w:r>
      <w:proofErr w:type="gramStart"/>
      <w:r>
        <w:t>in order to</w:t>
      </w:r>
      <w:proofErr w:type="gramEnd"/>
      <w:r>
        <w:t xml:space="preserve"> make suitable connections to existing pavement, the Engineer will authorize such a change in writing.</w:t>
      </w:r>
    </w:p>
    <w:p w14:paraId="45460469" w14:textId="0E3FDF1E" w:rsidR="00AE42B4" w:rsidRDefault="00AE42B4" w:rsidP="00AE42B4">
      <w:pPr>
        <w:pStyle w:val="BodyText"/>
      </w:pPr>
      <w:r>
        <w:tab/>
      </w:r>
      <w:r>
        <w:tab/>
        <w:t>For necessary connections to existing walks and drives that are not indicated in the Plans, the Engineer will submit direction regarding the proper connections in accordance with the Standard</w:t>
      </w:r>
      <w:r w:rsidR="0072648E">
        <w:t xml:space="preserve"> Plans</w:t>
      </w:r>
      <w:r>
        <w:t>.</w:t>
      </w:r>
    </w:p>
    <w:p w14:paraId="2A23F6F4" w14:textId="77777777" w:rsidR="00AE42B4" w:rsidRDefault="00AE42B4" w:rsidP="00AE42B4">
      <w:pPr>
        <w:pStyle w:val="BodyText"/>
      </w:pPr>
      <w:r>
        <w:rPr>
          <w:b/>
          <w:bCs/>
        </w:rPr>
        <w:tab/>
        <w:t>4-3.7 Differing Site Conditions:</w:t>
      </w:r>
      <w:r>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w:t>
      </w:r>
    </w:p>
    <w:p w14:paraId="40C5BB11" w14:textId="77777777" w:rsidR="00AE42B4" w:rsidRDefault="00AE42B4" w:rsidP="00AE42B4">
      <w:pPr>
        <w:pStyle w:val="BodyText"/>
      </w:pPr>
      <w:r>
        <w:tab/>
      </w:r>
      <w:r>
        <w:tab/>
        <w:t xml:space="preserve">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t>
      </w:r>
      <w:proofErr w:type="gramStart"/>
      <w:r>
        <w:t>whether or not</w:t>
      </w:r>
      <w:proofErr w:type="gramEnd"/>
      <w:r>
        <w:t xml:space="preserve"> an adjustment of the Contract is warranted.</w:t>
      </w:r>
    </w:p>
    <w:p w14:paraId="7CA65F80" w14:textId="77777777" w:rsidR="00AE42B4" w:rsidRDefault="00AE42B4" w:rsidP="00AE42B4">
      <w:pPr>
        <w:pStyle w:val="BodyText"/>
      </w:pPr>
      <w:r>
        <w:tab/>
      </w:r>
      <w:r>
        <w:tab/>
        <w:t>The Engineer will not allow a Contract adjustment for a differing site condition unless the Contractor has submitted the required written notice.</w:t>
      </w:r>
    </w:p>
    <w:p w14:paraId="15AABA06" w14:textId="77777777" w:rsidR="00AE42B4" w:rsidRDefault="00AE42B4" w:rsidP="00AE42B4">
      <w:pPr>
        <w:pStyle w:val="BodyText"/>
      </w:pPr>
      <w:r>
        <w:tab/>
      </w:r>
      <w:r>
        <w:tab/>
        <w:t>The Engineer will not allow a Contract adjustment under this clause for any effects caused to any other Department or non-Department projects on which the Contractor may be working.</w:t>
      </w:r>
    </w:p>
    <w:p w14:paraId="51AF29DB" w14:textId="77777777" w:rsidR="00AE42B4" w:rsidRDefault="00AE42B4" w:rsidP="00AE42B4">
      <w:pPr>
        <w:pStyle w:val="BodyText"/>
      </w:pPr>
      <w:r>
        <w:rPr>
          <w:b/>
          <w:bCs/>
        </w:rPr>
        <w:lastRenderedPageBreak/>
        <w:tab/>
        <w:t>4-3.8 Changes Affecting Utilities:</w:t>
      </w:r>
      <w:r>
        <w:t xml:space="preserve"> 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w:t>
      </w:r>
    </w:p>
    <w:p w14:paraId="47E5A0CF" w14:textId="77777777" w:rsidR="00AE42B4" w:rsidRDefault="00AE42B4" w:rsidP="00AE42B4">
      <w:pPr>
        <w:pStyle w:val="BodyText"/>
      </w:pPr>
      <w:r>
        <w:tab/>
      </w:r>
      <w:r>
        <w:tab/>
        <w:t>Department approval of a Contractor proposed change does not relieve the Contractor of sole responsibility for all utility impacts, costs, delays or damages, whether direct or indirect, resulting from Contractor initiated changes in the design or construction activities from those in the original Contract Specifications, Design Plans (including Traffic Control Plans) or other Contract Documents and which effect a change in utility work different from that shown in the Utility Plans, joint project agreements or utility relocation schedules.</w:t>
      </w:r>
    </w:p>
    <w:p w14:paraId="4F56EE67" w14:textId="77777777" w:rsidR="00AE42B4" w:rsidRPr="00923629" w:rsidRDefault="00AE42B4" w:rsidP="00AE42B4">
      <w:pPr>
        <w:pStyle w:val="BodyText"/>
        <w:rPr>
          <w:b/>
          <w:bCs/>
        </w:rPr>
      </w:pPr>
      <w:r>
        <w:rPr>
          <w:b/>
          <w:bCs/>
        </w:rPr>
        <w:tab/>
      </w:r>
      <w:r w:rsidRPr="00923629">
        <w:rPr>
          <w:b/>
          <w:bCs/>
        </w:rPr>
        <w:t xml:space="preserve">4-3.9 </w:t>
      </w:r>
      <w:r>
        <w:rPr>
          <w:b/>
          <w:bCs/>
        </w:rPr>
        <w:t>Cost Savings</w:t>
      </w:r>
      <w:r w:rsidRPr="00923629">
        <w:rPr>
          <w:b/>
          <w:bCs/>
        </w:rPr>
        <w:t xml:space="preserve"> </w:t>
      </w:r>
      <w:r>
        <w:rPr>
          <w:b/>
          <w:bCs/>
        </w:rPr>
        <w:t>Initiative Proposal</w:t>
      </w:r>
      <w:r w:rsidRPr="00923629">
        <w:rPr>
          <w:b/>
          <w:bCs/>
        </w:rPr>
        <w:t>:</w:t>
      </w:r>
    </w:p>
    <w:p w14:paraId="5504D104" w14:textId="77777777" w:rsidR="00AE42B4" w:rsidRPr="00151864" w:rsidRDefault="00AE42B4" w:rsidP="00AE42B4">
      <w:pPr>
        <w:pStyle w:val="BodyText"/>
        <w:rPr>
          <w:b/>
        </w:rPr>
      </w:pPr>
      <w:r w:rsidRPr="00525185">
        <w:tab/>
      </w:r>
      <w:r w:rsidRPr="00525185">
        <w:tab/>
      </w:r>
      <w:r w:rsidRPr="00151864">
        <w:rPr>
          <w:b/>
        </w:rPr>
        <w:t>4-3.9.1 Intent and Objective:</w:t>
      </w:r>
    </w:p>
    <w:p w14:paraId="34D35A00" w14:textId="77777777" w:rsidR="00AE42B4" w:rsidRPr="00525185" w:rsidRDefault="00AE42B4" w:rsidP="00AE42B4">
      <w:pPr>
        <w:pStyle w:val="BodyText"/>
      </w:pPr>
      <w:bookmarkStart w:id="12" w:name="_Hlk2150372"/>
      <w:r w:rsidRPr="00525185">
        <w:tab/>
      </w:r>
      <w:r w:rsidRPr="00525185">
        <w:tab/>
      </w:r>
      <w:r w:rsidRPr="00525185">
        <w:tab/>
        <w:t>1</w:t>
      </w:r>
      <w:r>
        <w:t>.</w:t>
      </w:r>
      <w:r w:rsidRPr="00525185">
        <w:t xml:space="preserve"> This Subarticle applies to any cost reduction proposal (hereinafter referred to as a Proposal) that the Contractor initiates and develops for the purpose of refining the Contract to increase cost effectiveness or significantly improve the quality of </w:t>
      </w:r>
      <w:proofErr w:type="gramStart"/>
      <w:r w:rsidRPr="00525185">
        <w:t>the end result</w:t>
      </w:r>
      <w:proofErr w:type="gramEnd"/>
      <w:r w:rsidRPr="00525185">
        <w:t xml:space="preserve">. A mandatory Cost Savings Initiative Workshop will be held prior to Contract Time beginning for the Contractor and Department to discuss potential Proposals. </w:t>
      </w:r>
      <w:r w:rsidR="00867158">
        <w:t xml:space="preserve">This mandatory workshop can only be eliminated if agreed to in writing by both the Contractor and Department. </w:t>
      </w:r>
      <w:r w:rsidRPr="00525185">
        <w:t>This Subarticle does not, however, apply to any such proposal unless the Contractor identifies it at the time of its submission to the Department as a proposal submitted pursuant to this Subarticle.</w:t>
      </w:r>
    </w:p>
    <w:p w14:paraId="2B3079C8" w14:textId="54CFE676" w:rsidR="00AE42B4" w:rsidRPr="00525185" w:rsidRDefault="00AE42B4" w:rsidP="00AE42B4">
      <w:pPr>
        <w:pStyle w:val="BodyText"/>
      </w:pPr>
      <w:r w:rsidRPr="00525185">
        <w:tab/>
      </w:r>
      <w:r w:rsidRPr="00525185">
        <w:tab/>
      </w:r>
      <w:r w:rsidRPr="00525185">
        <w:tab/>
        <w:t>2</w:t>
      </w:r>
      <w:r>
        <w:t>.</w:t>
      </w:r>
      <w:r w:rsidRPr="00525185">
        <w:t xml:space="preserve"> The Department will consider Proposals that would result in net savings to the Department by providing a decrease in the cost of the Contract. Proposals must result in savings without impairing essential functions and characteristics such as safety, service, life, reliability, economy of operation, ease of maintenance, aesthetics and necessary standard design features. The Department will not recognize the Contractor’s correction of plan errors that result in a cost reduction, as a Proposal.</w:t>
      </w:r>
      <w:r w:rsidR="00867158">
        <w:t xml:space="preserve"> </w:t>
      </w:r>
      <w:r w:rsidR="00DB15FB">
        <w:t>Deletions of work, approved by the Engineer which are not directly associated with or integral to a Proposal will be handled as full credits to the Department for the work deleted.</w:t>
      </w:r>
    </w:p>
    <w:p w14:paraId="7DBCC7F1" w14:textId="77777777" w:rsidR="00AE42B4" w:rsidRPr="00525185" w:rsidRDefault="00AE42B4" w:rsidP="00AE42B4">
      <w:pPr>
        <w:pStyle w:val="BodyText"/>
      </w:pPr>
      <w:r w:rsidRPr="00525185">
        <w:tab/>
      </w:r>
      <w:r w:rsidRPr="00525185">
        <w:tab/>
      </w:r>
      <w:r w:rsidRPr="00525185">
        <w:tab/>
        <w:t>3</w:t>
      </w:r>
      <w:r>
        <w:t>.</w:t>
      </w:r>
      <w:r w:rsidRPr="00525185">
        <w:t xml:space="preserve"> The Department </w:t>
      </w:r>
      <w:r w:rsidR="00867158">
        <w:t>shall have</w:t>
      </w:r>
      <w:r w:rsidRPr="00525185">
        <w:t xml:space="preserve"> the right to reject</w:t>
      </w:r>
      <w:r w:rsidR="00867158">
        <w:t>,</w:t>
      </w:r>
      <w:r w:rsidRPr="00525185">
        <w:t xml:space="preserve"> at its discretion</w:t>
      </w:r>
      <w:r w:rsidR="00867158">
        <w:t>,</w:t>
      </w:r>
      <w:r w:rsidRPr="00525185">
        <w:t xml:space="preserve"> any Proposal submitted that proposes a change in the design of the pavement system or that would require additional right-of-way. Pending the Department’s execution of a formal supplemental agreement implementing an approved Proposal, the Contractor shall remain obligated to perform the work in accordance with the terms of the existing Contract. The Department may grant time extensions to allow for the time required to develop and review a Proposal.</w:t>
      </w:r>
    </w:p>
    <w:p w14:paraId="4E4F6408" w14:textId="77777777" w:rsidR="00AE42B4" w:rsidRPr="00525185" w:rsidRDefault="00AE42B4" w:rsidP="00AE42B4">
      <w:pPr>
        <w:pStyle w:val="BodyText"/>
      </w:pPr>
      <w:r w:rsidRPr="00525185">
        <w:tab/>
      </w:r>
      <w:r w:rsidRPr="00525185">
        <w:tab/>
      </w:r>
      <w:r w:rsidRPr="00525185">
        <w:tab/>
        <w:t>4</w:t>
      </w:r>
      <w:r>
        <w:t>.</w:t>
      </w:r>
      <w:r w:rsidRPr="00525185">
        <w:t xml:space="preserve"> For potential Proposals not discussed at the Cost Savings Initiative Workshop, a mandatory concept meeting will be held for the Contractor and Department to discuss the potential Proposal prior </w:t>
      </w:r>
      <w:r>
        <w:t>to development of the Proposal.</w:t>
      </w:r>
      <w:r w:rsidR="00867158">
        <w:t xml:space="preserve"> This mandatory meeting can only be eliminated if agreed to in writing by both the Contractor and Department.</w:t>
      </w:r>
    </w:p>
    <w:p w14:paraId="56BD6DEE" w14:textId="77777777" w:rsidR="00AE42B4" w:rsidRPr="00525185" w:rsidRDefault="00AE42B4" w:rsidP="00AE42B4">
      <w:pPr>
        <w:pStyle w:val="BodyText"/>
      </w:pPr>
      <w:r w:rsidRPr="00525185">
        <w:rPr>
          <w:b/>
          <w:bCs/>
        </w:rPr>
        <w:tab/>
      </w:r>
      <w:r w:rsidRPr="00525185">
        <w:rPr>
          <w:b/>
          <w:bCs/>
        </w:rPr>
        <w:tab/>
        <w:t>4-3.9.2 Subcontractors:</w:t>
      </w:r>
      <w:r w:rsidRPr="00525185">
        <w:t xml:space="preserve"> The Department encourages the Contractor to include the provisions of this Subarticle in Contracts with subcontractors and to encourage submission of Proposals from subcontractors. However, it is not mandatory to submit Proposals to the Department or to accept or transmit subcontractor proposed Proposals to the Department.</w:t>
      </w:r>
    </w:p>
    <w:bookmarkEnd w:id="12"/>
    <w:p w14:paraId="3C2F3A4C" w14:textId="77777777" w:rsidR="00AE42B4" w:rsidRPr="00525185" w:rsidRDefault="00AE42B4" w:rsidP="00AE42B4">
      <w:pPr>
        <w:pStyle w:val="BodyText"/>
      </w:pPr>
      <w:r w:rsidRPr="00525185">
        <w:rPr>
          <w:b/>
          <w:bCs/>
        </w:rPr>
        <w:tab/>
      </w:r>
      <w:r w:rsidRPr="00525185">
        <w:rPr>
          <w:b/>
          <w:bCs/>
        </w:rPr>
        <w:tab/>
        <w:t>4-3.9.3 Data Requirements:</w:t>
      </w:r>
      <w:r w:rsidRPr="00525185">
        <w:t xml:space="preserve"> As a minimum, submit the following information with each Proposal:</w:t>
      </w:r>
    </w:p>
    <w:p w14:paraId="7ADC5298" w14:textId="77777777" w:rsidR="00AE42B4" w:rsidRPr="00525185" w:rsidRDefault="00AE42B4" w:rsidP="00AE42B4">
      <w:pPr>
        <w:pStyle w:val="BodyText"/>
      </w:pPr>
      <w:r w:rsidRPr="00525185">
        <w:lastRenderedPageBreak/>
        <w:tab/>
      </w:r>
      <w:r w:rsidRPr="00525185">
        <w:tab/>
      </w:r>
      <w:r w:rsidRPr="00525185">
        <w:tab/>
        <w:t>1</w:t>
      </w:r>
      <w:r>
        <w:t>.</w:t>
      </w:r>
      <w:r w:rsidRPr="00525185">
        <w:t xml:space="preserve"> a description of the difference between the existing Contract requirement, including any time extension request, and the proposed change, and the comparative advantages and disadvantages.</w:t>
      </w:r>
    </w:p>
    <w:p w14:paraId="71597B04" w14:textId="77777777" w:rsidR="00AE42B4" w:rsidRPr="00525185" w:rsidRDefault="00AE42B4" w:rsidP="00AE42B4">
      <w:pPr>
        <w:pStyle w:val="BodyText"/>
      </w:pPr>
      <w:r w:rsidRPr="00525185">
        <w:tab/>
      </w:r>
      <w:r w:rsidRPr="00525185">
        <w:tab/>
      </w:r>
      <w:r w:rsidRPr="00525185">
        <w:tab/>
        <w:t>2</w:t>
      </w:r>
      <w:r>
        <w:t>.</w:t>
      </w:r>
      <w:r w:rsidRPr="00525185">
        <w:t xml:space="preserve"> separate detailed cost estimates for both the existing Contract requirement and the proposed change. Break down the cost estimates by pay item numbers indicating quantity increases or decreases and deleted pay items. Identify additional proposed work not covered by pay items within the Contract, by using pay item numbers in the Basis of Estimates Manual. In preparing the estimates, include overhead, profit, and bond within pay items in the Contract. Separate pay item(s) for the cost of overhead, profit, and bond will not be allowed.</w:t>
      </w:r>
    </w:p>
    <w:p w14:paraId="10D13494" w14:textId="4870074B" w:rsidR="00AE42B4" w:rsidRPr="00525185" w:rsidRDefault="00AE42B4" w:rsidP="00AE42B4">
      <w:pPr>
        <w:pStyle w:val="BodyText"/>
      </w:pPr>
      <w:r w:rsidRPr="00525185">
        <w:tab/>
      </w:r>
      <w:r w:rsidRPr="00525185">
        <w:tab/>
      </w:r>
      <w:r w:rsidRPr="00525185">
        <w:tab/>
        <w:t>3</w:t>
      </w:r>
      <w:r>
        <w:t>.</w:t>
      </w:r>
      <w:r w:rsidRPr="00525185">
        <w:t xml:space="preserve"> an itemization of the changes, deletions or additions to plan details, plan sheets, </w:t>
      </w:r>
      <w:r w:rsidR="0072648E">
        <w:t>S</w:t>
      </w:r>
      <w:r w:rsidRPr="00525185">
        <w:t>tandard</w:t>
      </w:r>
      <w:r w:rsidR="0072648E">
        <w:t xml:space="preserve"> Plans</w:t>
      </w:r>
      <w:r w:rsidRPr="00525185">
        <w:t xml:space="preserve"> and Specifications that are required to implement the Proposal if the Department adopts it. </w:t>
      </w:r>
      <w:r>
        <w:t>Submit</w:t>
      </w:r>
      <w:r w:rsidRPr="00525185">
        <w:t xml:space="preserve"> preliminary plan drawings sufficient to describe the proposed changes.</w:t>
      </w:r>
    </w:p>
    <w:p w14:paraId="44DAC970" w14:textId="77777777" w:rsidR="00AE42B4" w:rsidRPr="00525185" w:rsidRDefault="00AE42B4" w:rsidP="00AE42B4">
      <w:pPr>
        <w:pStyle w:val="BodyText"/>
      </w:pPr>
      <w:r w:rsidRPr="00525185">
        <w:tab/>
      </w:r>
      <w:r w:rsidRPr="00525185">
        <w:tab/>
      </w:r>
      <w:r w:rsidRPr="00525185">
        <w:tab/>
        <w:t>4</w:t>
      </w:r>
      <w:r>
        <w:t>.</w:t>
      </w:r>
      <w:r w:rsidRPr="00525185">
        <w:t xml:space="preserve"> engineering or other analysis in sufficient detail to identify and describe specific features of the Contract that must be changed if the Department accepts the Proposal with a proposal as to how these changes can be accomplished and an assessment of their effect on other project elements. The Department may require that engineering analyses be performed by a prequalified consultant in the applicable class of work. Support all design changes that result from the Proposal with drawings and computations signed and sealed by the Contractor’s Engineer of Record. Written documentation or drawings will be </w:t>
      </w:r>
      <w:r>
        <w:t>submitt</w:t>
      </w:r>
      <w:r w:rsidRPr="00525185">
        <w:t>ed clearly delineating the responsibility of the Contractor’s Engineer of Record.</w:t>
      </w:r>
    </w:p>
    <w:p w14:paraId="186EA5F5" w14:textId="77777777" w:rsidR="00AE42B4" w:rsidRPr="00525185" w:rsidRDefault="00AE42B4" w:rsidP="00AE42B4">
      <w:pPr>
        <w:pStyle w:val="BodyText"/>
      </w:pPr>
      <w:r w:rsidRPr="00525185">
        <w:tab/>
      </w:r>
      <w:r w:rsidRPr="00525185">
        <w:tab/>
      </w:r>
      <w:r w:rsidRPr="00525185">
        <w:tab/>
        <w:t>5</w:t>
      </w:r>
      <w:r>
        <w:t>.</w:t>
      </w:r>
      <w:r w:rsidRPr="00525185">
        <w:t xml:space="preserve"> the date by which the Department must approve the Proposal to obtain the total estimated cost reduction during the remainder of the Contract, noting any effect on the Contract completion time or delivery schedule.</w:t>
      </w:r>
    </w:p>
    <w:p w14:paraId="67E15A6E" w14:textId="77777777" w:rsidR="00AE42B4" w:rsidRPr="00525185" w:rsidRDefault="00AE42B4" w:rsidP="00AE42B4">
      <w:pPr>
        <w:pStyle w:val="BodyText"/>
      </w:pPr>
      <w:r w:rsidRPr="00525185">
        <w:tab/>
      </w:r>
      <w:r w:rsidRPr="00525185">
        <w:tab/>
      </w:r>
      <w:r w:rsidRPr="00525185">
        <w:tab/>
        <w:t>6</w:t>
      </w:r>
      <w:r>
        <w:t>.</w:t>
      </w:r>
      <w:r w:rsidRPr="00525185">
        <w:t xml:space="preserve"> a revised project schedule that would be followed upon approval of the Proposal. This schedule would include submittal dates and review time for the Department and Peer reviews.</w:t>
      </w:r>
    </w:p>
    <w:p w14:paraId="4B57112A" w14:textId="77777777" w:rsidR="00AE42B4" w:rsidRPr="00525185" w:rsidRDefault="00AE42B4" w:rsidP="00AE42B4">
      <w:pPr>
        <w:pStyle w:val="BodyText"/>
      </w:pPr>
      <w:r w:rsidRPr="00525185">
        <w:rPr>
          <w:b/>
          <w:bCs/>
        </w:rPr>
        <w:tab/>
      </w:r>
      <w:r w:rsidRPr="00525185">
        <w:rPr>
          <w:b/>
          <w:bCs/>
        </w:rPr>
        <w:tab/>
        <w:t>4-3.9.4 Processing Procedures:</w:t>
      </w:r>
      <w:r w:rsidRPr="00525185">
        <w:t xml:space="preserve"> Submit Proposal</w:t>
      </w:r>
      <w:r>
        <w:t>s</w:t>
      </w:r>
      <w:r w:rsidRPr="00525185">
        <w:t xml:space="preserve"> to the Engineer or his duly authorized representative. The Department will process Proposals expeditiously; however, the Department is not liable for any delay in acting upon a Proposal submitted pursuant to this Subarticle. The Contractor may withdraw, in whole or in part, a Proposal not accepted by the Department within the period specified in the Proposal. The Department is not liable for any Proposal development cost in the case where the Department rejects or the Contractor withdraws a Proposal.</w:t>
      </w:r>
    </w:p>
    <w:p w14:paraId="663A64FA" w14:textId="77777777" w:rsidR="00AE42B4" w:rsidRPr="00525185" w:rsidRDefault="00AE42B4" w:rsidP="00AE42B4">
      <w:pPr>
        <w:pStyle w:val="BodyText"/>
      </w:pPr>
      <w:r w:rsidRPr="00525185">
        <w:tab/>
      </w:r>
      <w:r w:rsidRPr="00525185">
        <w:tab/>
      </w:r>
      <w:r w:rsidRPr="00525185">
        <w:tab/>
        <w:t>The Engineer is the sole judge of the acceptability of a Proposal and of the estimated net savings in construction costs from the adoption of all or any part of such proposal. In determining the estimated net savings, the Department reserves the right to disregard the Contract bid prices if, in the judgment of the Engineer, such prices do not represent a fair measure of the value of work to be performed or to be deleted.</w:t>
      </w:r>
    </w:p>
    <w:p w14:paraId="6940BA29" w14:textId="77777777" w:rsidR="00AE42B4" w:rsidRPr="00525185" w:rsidRDefault="00AE42B4" w:rsidP="00AE42B4">
      <w:pPr>
        <w:pStyle w:val="BodyText"/>
      </w:pPr>
      <w:r w:rsidRPr="00525185">
        <w:tab/>
      </w:r>
      <w:r w:rsidRPr="00525185">
        <w:tab/>
      </w:r>
      <w:r w:rsidRPr="00525185">
        <w:tab/>
        <w:t>Prior to approval, the Engineer may modify a Proposal, with the concurrence of the Contractor, to make it acceptable. If any modification increases or decreases the net savings resulting from the Proposal, the Department will determine the Contractor’s fair share upon the basis of the Proposal as modified and upon the final quantities. The Department will compute the net savings by subtracting the revised total cost of all bid items affected by the Proposal from the total cost of the same bid items as represented in the original Contract.</w:t>
      </w:r>
    </w:p>
    <w:p w14:paraId="7332B3F2" w14:textId="77777777" w:rsidR="00AE42B4" w:rsidRPr="00525185" w:rsidRDefault="00AE42B4" w:rsidP="00AE42B4">
      <w:pPr>
        <w:pStyle w:val="BodyText"/>
      </w:pPr>
      <w:r w:rsidRPr="00525185">
        <w:lastRenderedPageBreak/>
        <w:tab/>
      </w:r>
      <w:r w:rsidRPr="00525185">
        <w:tab/>
      </w:r>
      <w:r w:rsidRPr="00525185">
        <w:tab/>
        <w:t xml:space="preserve">Prior to approval of the Proposal that initiates the supplemental agreement, </w:t>
      </w:r>
      <w:r>
        <w:t>submit</w:t>
      </w:r>
      <w:r w:rsidRPr="00525185">
        <w:t xml:space="preserve"> acceptable Contract-quality plan sheets revised to show all details consistent with the Proposal design.</w:t>
      </w:r>
    </w:p>
    <w:p w14:paraId="7B2E512F" w14:textId="77777777" w:rsidR="00AE42B4" w:rsidRPr="00525185" w:rsidRDefault="00AE42B4" w:rsidP="00AE42B4">
      <w:pPr>
        <w:pStyle w:val="BodyText"/>
      </w:pPr>
      <w:r w:rsidRPr="00525185">
        <w:rPr>
          <w:b/>
          <w:bCs/>
        </w:rPr>
        <w:tab/>
      </w:r>
      <w:r w:rsidRPr="00525185">
        <w:rPr>
          <w:b/>
          <w:bCs/>
        </w:rPr>
        <w:tab/>
        <w:t>4-3.9.5 Computations for Change in Contract Cost of Performance:</w:t>
      </w:r>
      <w:r w:rsidRPr="00525185">
        <w:t xml:space="preserve"> If the Proposal is adopted, the Contractor’s share of the net savings as defined hereinafter represents full compensation to the Contractor for the Proposal.</w:t>
      </w:r>
    </w:p>
    <w:p w14:paraId="3AED6518" w14:textId="77777777" w:rsidR="00AE42B4" w:rsidRPr="00525185" w:rsidRDefault="00AE42B4" w:rsidP="00AE42B4">
      <w:pPr>
        <w:pStyle w:val="BodyText"/>
      </w:pPr>
      <w:r w:rsidRPr="00525185">
        <w:tab/>
      </w:r>
      <w:r w:rsidRPr="00525185">
        <w:tab/>
      </w:r>
      <w:r w:rsidRPr="00525185">
        <w:tab/>
        <w:t>The Department will not include its costs to process and implement a Proposal in the estimate. However, the Department reserves the right, where it deems such action appropriate, to require the Contractor to pay the Department's cost of investigating and implementing a Proposal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404C2EA6" w14:textId="77777777" w:rsidR="00AE42B4" w:rsidRPr="00525185" w:rsidRDefault="00AE42B4" w:rsidP="00AE42B4">
      <w:pPr>
        <w:pStyle w:val="BodyText"/>
      </w:pPr>
      <w:r w:rsidRPr="00525185">
        <w:tab/>
      </w:r>
      <w:r w:rsidRPr="00525185">
        <w:tab/>
      </w:r>
      <w:r w:rsidRPr="00525185">
        <w:rPr>
          <w:b/>
        </w:rPr>
        <w:t>4-3.9.6 Conditions of Acceptance for Major Design Modifications of Category 2 Bridges:</w:t>
      </w:r>
      <w:r w:rsidRPr="00525185">
        <w:t xml:space="preserve"> A Proposal that proposes major design modifications of a category 2 bridge, as determined by the Engineer, shall have the following conditions of acceptance:</w:t>
      </w:r>
    </w:p>
    <w:p w14:paraId="45A6637B" w14:textId="624EF869" w:rsidR="00AE42B4" w:rsidRPr="00525185" w:rsidRDefault="00AE42B4" w:rsidP="00AE42B4">
      <w:pPr>
        <w:pStyle w:val="BodyText"/>
      </w:pPr>
      <w:r w:rsidRPr="00525185">
        <w:tab/>
      </w:r>
      <w:r w:rsidRPr="00525185">
        <w:tab/>
      </w:r>
      <w:r w:rsidRPr="00525185">
        <w:tab/>
        <w:t xml:space="preserve">All bridge </w:t>
      </w:r>
      <w:r>
        <w:t>P</w:t>
      </w:r>
      <w:r w:rsidRPr="00525185">
        <w:t xml:space="preserve">lans relating to the Proposal shall undergo an independent peer review conducted by a single independent engineering firm referred to for the purposes of this article as the Independent Review Engineer who is not the originator of the Proposal </w:t>
      </w:r>
      <w:r w:rsidR="00F50AF1" w:rsidRPr="00525185">
        <w:t>design and</w:t>
      </w:r>
      <w:r w:rsidRPr="00525185">
        <w:t xml:space="preserve"> is pre-qualified by the Department in accordance with Rule 14-75, Florida Administrative Code. The independent peer review is intended to be a comprehensive, thorough verification of the original work, giving assurance that the design </w:t>
      </w:r>
      <w:proofErr w:type="gramStart"/>
      <w:r w:rsidRPr="00525185">
        <w:t>is in compliance with</w:t>
      </w:r>
      <w:proofErr w:type="gramEnd"/>
      <w:r w:rsidRPr="00525185">
        <w:t xml:space="preserve"> all Department requirements. The Independent Review Engineer’s comments, along with the resolution of each comment, shall be submitted to the Department. The Independent Review Engineer shall sign and seal the </w:t>
      </w:r>
      <w:proofErr w:type="gramStart"/>
      <w:r w:rsidRPr="00525185">
        <w:t>submittal cover</w:t>
      </w:r>
      <w:proofErr w:type="gramEnd"/>
      <w:r w:rsidRPr="00525185">
        <w:t xml:space="preserve"> letter stating that all comments have been adequately addressed and the design </w:t>
      </w:r>
      <w:proofErr w:type="gramStart"/>
      <w:r w:rsidRPr="00525185">
        <w:t>is in compliance with</w:t>
      </w:r>
      <w:proofErr w:type="gramEnd"/>
      <w:r w:rsidRPr="00525185">
        <w:t xml:space="preserve"> the Department requirements. If there are any unresolved comments the Independent Review Engineer shall specifically list all unresolved issues in the signed and sealed cover letter.</w:t>
      </w:r>
    </w:p>
    <w:p w14:paraId="1B4342F9" w14:textId="77777777" w:rsidR="00AE42B4" w:rsidRPr="00525185" w:rsidRDefault="00AE42B4" w:rsidP="00AE42B4">
      <w:pPr>
        <w:pStyle w:val="BodyText"/>
      </w:pPr>
      <w:r w:rsidRPr="00525185">
        <w:tab/>
      </w:r>
      <w:r w:rsidRPr="00525185">
        <w:tab/>
      </w:r>
      <w:r w:rsidRPr="00525185">
        <w:tab/>
        <w:t>The Contractor shall designate a primary engineer responsible for the Proposal design and as such will be designated as the Contractors Engineer of Record for the Proposal design. The Department reserves the right to require the Contractor’s Engineer of Record to assume responsibility for design of the entire structure.</w:t>
      </w:r>
    </w:p>
    <w:p w14:paraId="7E6D0366" w14:textId="77777777" w:rsidR="00AE42B4" w:rsidRPr="00525185" w:rsidRDefault="00AE42B4" w:rsidP="00AE42B4">
      <w:pPr>
        <w:pStyle w:val="BodyText"/>
      </w:pPr>
      <w:r w:rsidRPr="00525185">
        <w:tab/>
      </w:r>
      <w:r w:rsidRPr="00525185">
        <w:tab/>
      </w:r>
      <w:r w:rsidRPr="00525185">
        <w:tab/>
        <w:t xml:space="preserve">New designs and independent peer reviews shall </w:t>
      </w:r>
      <w:proofErr w:type="gramStart"/>
      <w:r w:rsidRPr="00525185">
        <w:t>be in compliance with</w:t>
      </w:r>
      <w:proofErr w:type="gramEnd"/>
      <w:r w:rsidRPr="00525185">
        <w:t xml:space="preserve"> all applicable Department, FHWA and AASHTO criteria requirements including bridge load ratings.</w:t>
      </w:r>
    </w:p>
    <w:p w14:paraId="46389EA8" w14:textId="176858D4" w:rsidR="00DB15FB" w:rsidRPr="00525185" w:rsidRDefault="00AE42B4" w:rsidP="00DB15FB">
      <w:pPr>
        <w:pStyle w:val="BodyText"/>
      </w:pPr>
      <w:r w:rsidRPr="00525185">
        <w:rPr>
          <w:b/>
          <w:bCs/>
        </w:rPr>
        <w:tab/>
      </w:r>
      <w:r w:rsidRPr="00525185">
        <w:rPr>
          <w:b/>
          <w:bCs/>
        </w:rPr>
        <w:tab/>
        <w:t>4-3.9.7 Sharing Arrangements:</w:t>
      </w:r>
      <w:r w:rsidRPr="00525185">
        <w:t xml:space="preserve"> </w:t>
      </w:r>
      <w:r w:rsidR="00DB15FB" w:rsidRPr="00525185">
        <w:t>If the Department approves a Proposal, the Contractor shall receive 50% of the net reduction in the cost of performance of the Contract</w:t>
      </w:r>
      <w:r w:rsidR="00DB15FB">
        <w:t xml:space="preserve">. </w:t>
      </w:r>
      <w:r w:rsidR="00DB15FB" w:rsidRPr="00525185">
        <w:t xml:space="preserve"> as determined by the final negotiated agreement between the Contractor and the Department. The net reduction will be determined by subtracting from the savings of the construction costs the reasonable documented engineering costs incurred by the contractor to design and develop a Proposal. The reasonable documented engineering costs will be paid by the Department. Engineering costs will be based on the consultant’s certified invoice and may include the costs of the Independent Review Engineer in 4-3.9.6. The total engineering costs to be subtracted from the savings to determine the net reduction will be limited to 25% of the construction savings and shall not include any markup by the Contractor or the costs for engineering services performed by the Contractor.</w:t>
      </w:r>
    </w:p>
    <w:p w14:paraId="2346929F" w14:textId="77777777" w:rsidR="00AE42B4" w:rsidRPr="00525185" w:rsidRDefault="00AE42B4" w:rsidP="00AE42B4">
      <w:pPr>
        <w:pStyle w:val="BodyText"/>
        <w:rPr>
          <w:b/>
          <w:bCs/>
        </w:rPr>
      </w:pPr>
      <w:r w:rsidRPr="00525185">
        <w:lastRenderedPageBreak/>
        <w:tab/>
      </w:r>
      <w:r w:rsidRPr="00525185">
        <w:tab/>
      </w:r>
      <w:r w:rsidRPr="00525185">
        <w:rPr>
          <w:b/>
          <w:bCs/>
        </w:rPr>
        <w:t>4-3.9.8 Notice of Intellectual Property Interests and Department’s Future Rights to a Proposal:</w:t>
      </w:r>
    </w:p>
    <w:p w14:paraId="6573A7F0" w14:textId="77777777" w:rsidR="00AE42B4" w:rsidRPr="00525185" w:rsidRDefault="00AE42B4" w:rsidP="00AE42B4">
      <w:pPr>
        <w:pStyle w:val="BodyText"/>
      </w:pPr>
      <w:r w:rsidRPr="00525185">
        <w:tab/>
      </w:r>
      <w:r w:rsidRPr="00525185">
        <w:tab/>
      </w:r>
      <w:r w:rsidRPr="00525185">
        <w:tab/>
      </w:r>
      <w:r w:rsidRPr="00525185">
        <w:rPr>
          <w:b/>
        </w:rPr>
        <w:t>4-3.9.8.1 Notice of Intellectual Property Interests:</w:t>
      </w:r>
      <w:r w:rsidRPr="00525185">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copyright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t>Approved Product List (A</w:t>
      </w:r>
      <w:r w:rsidRPr="00525185">
        <w:t>PL</w:t>
      </w:r>
      <w:r>
        <w:t>)</w:t>
      </w:r>
      <w:r w:rsidRPr="00525185">
        <w:t xml:space="preserve"> or </w:t>
      </w:r>
      <w:r>
        <w:t>S</w:t>
      </w:r>
      <w:r w:rsidRPr="00525185">
        <w:t xml:space="preserve">tandard </w:t>
      </w:r>
      <w:r w:rsidR="003217A3">
        <w:t>Plans</w:t>
      </w:r>
      <w:r w:rsidRPr="00525185">
        <w:t>, or are otherwise generally known in the industry as being subject to patent or copyright protection.</w:t>
      </w:r>
    </w:p>
    <w:p w14:paraId="20FE9BA6" w14:textId="77777777" w:rsidR="00AE42B4" w:rsidRPr="00525185" w:rsidRDefault="00AE42B4" w:rsidP="00AE42B4">
      <w:pPr>
        <w:pStyle w:val="BodyText"/>
      </w:pPr>
      <w:r w:rsidRPr="00525185">
        <w:rPr>
          <w:bCs/>
        </w:rPr>
        <w:tab/>
      </w:r>
      <w:r w:rsidRPr="00525185">
        <w:rPr>
          <w:bCs/>
        </w:rPr>
        <w:tab/>
      </w:r>
      <w:r w:rsidRPr="00525185">
        <w:rPr>
          <w:bCs/>
        </w:rPr>
        <w:tab/>
      </w:r>
      <w:r w:rsidRPr="00525185">
        <w:rPr>
          <w:b/>
          <w:bCs/>
        </w:rPr>
        <w:t>4-3.9.8.2 Department’s Future Rights to a Proposal:</w:t>
      </w:r>
      <w:r w:rsidRPr="00525185">
        <w:rPr>
          <w:bCs/>
        </w:rPr>
        <w:t xml:space="preserve"> </w:t>
      </w:r>
      <w:r w:rsidRPr="00525185">
        <w:t>Notwithstanding 7</w:t>
      </w:r>
      <w:r w:rsidRPr="00525185">
        <w:noBreakHyphen/>
        <w:t xml:space="preserve">3 nor any other provision of the Standard Specifications, upon acceptance of a Proposal, the Contractor hereby grants to the Department </w:t>
      </w:r>
      <w:r w:rsidRPr="00525185">
        <w:rPr>
          <w:bCs/>
        </w:rPr>
        <w:t xml:space="preserve">and its contractors (such grant being expressly limited solely to any and all existing or future Department construction projects and any other Department projects that are partially or wholly funded by or for the Department) a royalty-free and perpetual license under all forms of intellectual property rights to manufacture, to </w:t>
      </w:r>
      <w:r w:rsidRPr="00525185">
        <w:t xml:space="preserve">use, to design, to construct, </w:t>
      </w:r>
      <w:r w:rsidRPr="00525185">
        <w:rPr>
          <w:bCs/>
        </w:rPr>
        <w:t xml:space="preserve">to </w:t>
      </w:r>
      <w:r w:rsidRPr="00525185">
        <w:t>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w:t>
      </w:r>
    </w:p>
    <w:p w14:paraId="62A5F3A3" w14:textId="77777777" w:rsidR="00AE42B4" w:rsidRDefault="00AE42B4" w:rsidP="00AE42B4">
      <w:pPr>
        <w:pStyle w:val="BodyText"/>
      </w:pPr>
      <w:r w:rsidRPr="00525185">
        <w:tab/>
      </w:r>
      <w:r w:rsidRPr="00525185">
        <w:tab/>
      </w:r>
      <w:r w:rsidRPr="00525185">
        <w:tab/>
      </w:r>
      <w:r w:rsidRPr="00525185">
        <w:tab/>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w:t>
      </w:r>
      <w:r>
        <w:t>-</w:t>
      </w:r>
      <w:r w:rsidRPr="00525185">
        <w:t>3.9.8.1, unless the Department has by express written exception in the Proposal acceptance process specifically released the Contractor from such obligation to hold harmless, indemnify and defend as to one or more disclosed intellectual property rights.</w:t>
      </w:r>
    </w:p>
    <w:p w14:paraId="652F2DAF" w14:textId="77777777" w:rsidR="00E80D65" w:rsidRPr="009E458C" w:rsidRDefault="00E80D65" w:rsidP="00E80D65">
      <w:pPr>
        <w:keepNext/>
        <w:tabs>
          <w:tab w:val="left" w:pos="720"/>
        </w:tabs>
        <w:spacing w:before="240" w:after="0" w:line="240" w:lineRule="auto"/>
        <w:rPr>
          <w:rFonts w:eastAsia="Times New Roman" w:cs="Times New Roman"/>
          <w:b/>
          <w:sz w:val="24"/>
          <w:szCs w:val="20"/>
        </w:rPr>
      </w:pPr>
      <w:r w:rsidRPr="009E458C">
        <w:rPr>
          <w:rFonts w:eastAsia="Times New Roman" w:cs="Times New Roman"/>
          <w:b/>
          <w:sz w:val="24"/>
          <w:szCs w:val="20"/>
        </w:rPr>
        <w:t>4-4 Unforeseeable Work.</w:t>
      </w:r>
    </w:p>
    <w:p w14:paraId="5DF889DC" w14:textId="77777777" w:rsidR="00E80D65" w:rsidRDefault="00E80D65" w:rsidP="00E80D65">
      <w:pPr>
        <w:pStyle w:val="BodyText"/>
        <w:rPr>
          <w:rFonts w:eastAsiaTheme="minorHAnsi" w:cstheme="minorBidi"/>
          <w:szCs w:val="24"/>
        </w:rPr>
      </w:pPr>
      <w:r w:rsidRPr="009E458C">
        <w:rPr>
          <w:rFonts w:eastAsiaTheme="minorHAnsi" w:cstheme="minorBidi"/>
          <w:sz w:val="22"/>
          <w:szCs w:val="22"/>
        </w:rPr>
        <w:tab/>
      </w:r>
      <w:r w:rsidRPr="00DE155F">
        <w:rPr>
          <w:rFonts w:eastAsiaTheme="minorHAnsi" w:cstheme="minorBidi"/>
          <w:szCs w:val="24"/>
        </w:rP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The Engineer will determine the basis of payment for such an adjustment in a fair and equitable amount.</w:t>
      </w:r>
    </w:p>
    <w:p w14:paraId="1380A73C" w14:textId="5D57704C" w:rsidR="00DA2796" w:rsidRPr="00DA2796" w:rsidRDefault="007375D3" w:rsidP="00DE155F">
      <w:pPr>
        <w:pStyle w:val="Heading2"/>
      </w:pPr>
      <w:bookmarkStart w:id="13" w:name="_Toc52535182"/>
      <w:bookmarkStart w:id="14" w:name="_Toc52536768"/>
      <w:bookmarkStart w:id="15" w:name="_Toc52536839"/>
      <w:r>
        <w:lastRenderedPageBreak/>
        <w:t>SECTION 5</w:t>
      </w:r>
      <w:r w:rsidR="00DA2796" w:rsidRPr="00DA2796">
        <w:t xml:space="preserve"> – </w:t>
      </w:r>
      <w:r w:rsidR="00876F05">
        <w:t>CONTROL OF THE WORK (FINAL ACCEPTANCE AND CLAIMS</w:t>
      </w:r>
      <w:r w:rsidR="00B34BBE">
        <w:t>)</w:t>
      </w:r>
      <w:r w:rsidR="008F01B5">
        <w:t>.</w:t>
      </w:r>
      <w:bookmarkEnd w:id="13"/>
      <w:bookmarkEnd w:id="14"/>
      <w:bookmarkEnd w:id="15"/>
    </w:p>
    <w:p w14:paraId="499C554E" w14:textId="77777777" w:rsidR="006F2BFF" w:rsidRPr="00F15338" w:rsidRDefault="006F2BFF" w:rsidP="00C9490F">
      <w:pPr>
        <w:pStyle w:val="Article"/>
      </w:pPr>
      <w:r w:rsidRPr="00F15338">
        <w:t xml:space="preserve">5-11 </w:t>
      </w:r>
      <w:r w:rsidR="008D414B" w:rsidRPr="00F15338">
        <w:t>Final Acceptance</w:t>
      </w:r>
      <w:r w:rsidRPr="00F15338">
        <w:t>.</w:t>
      </w:r>
      <w:r w:rsidR="001B553B" w:rsidRPr="00F15338">
        <w:t xml:space="preserve"> </w:t>
      </w:r>
    </w:p>
    <w:p w14:paraId="0D816722" w14:textId="77777777" w:rsidR="008D414B" w:rsidRPr="006B3342" w:rsidRDefault="006F2BFF" w:rsidP="008D414B">
      <w:pPr>
        <w:pStyle w:val="BodyText"/>
      </w:pPr>
      <w:r w:rsidRPr="006B3342">
        <w:rPr>
          <w:b/>
        </w:rPr>
        <w:tab/>
      </w:r>
      <w:r w:rsidR="008D414B" w:rsidRPr="006B3342">
        <w:t>When, upon completion of the final construction inspection of the entire project, the Engineer determines that the Contractor has satisfactorily completed the work, the Engineer will give the Contractor written notice of final acceptance.</w:t>
      </w:r>
    </w:p>
    <w:p w14:paraId="114A961D" w14:textId="77777777" w:rsidR="00A22521" w:rsidRPr="000F5EA3" w:rsidRDefault="00A22521" w:rsidP="00C9490F">
      <w:pPr>
        <w:pStyle w:val="Article"/>
      </w:pPr>
      <w:r w:rsidRPr="000F5EA3">
        <w:t>5-12 Claims by Contractor.</w:t>
      </w:r>
    </w:p>
    <w:p w14:paraId="756D9087" w14:textId="77777777" w:rsidR="00AE42B4" w:rsidRPr="00AE42B4" w:rsidRDefault="00A22521" w:rsidP="00AE42B4">
      <w:pPr>
        <w:pStyle w:val="BodyText"/>
      </w:pPr>
      <w:r w:rsidRPr="000F5EA3">
        <w:rPr>
          <w:b/>
          <w:bCs/>
        </w:rPr>
        <w:tab/>
      </w:r>
      <w:r w:rsidR="00AE42B4" w:rsidRPr="00AE42B4">
        <w:rPr>
          <w:b/>
          <w:bCs/>
        </w:rPr>
        <w:t>5-12.1 General:</w:t>
      </w:r>
      <w:r w:rsidR="00AE42B4" w:rsidRPr="00AE42B4">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presentation and resolution of the claim.</w:t>
      </w:r>
    </w:p>
    <w:p w14:paraId="074E7B84" w14:textId="77777777" w:rsidR="00A22521" w:rsidRPr="000F5EA3" w:rsidRDefault="00AE42B4" w:rsidP="00AE42B4">
      <w:pPr>
        <w:pStyle w:val="BodyText"/>
      </w:pPr>
      <w:r w:rsidRPr="00AE42B4">
        <w:rPr>
          <w:szCs w:val="24"/>
        </w:rPr>
        <w:tab/>
      </w:r>
      <w:r w:rsidRPr="00AE42B4">
        <w:rPr>
          <w:szCs w:val="24"/>
        </w:rP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RPr="00AE42B4" w:rsidDel="00C61FA1">
        <w:rPr>
          <w:szCs w:val="24"/>
        </w:rPr>
        <w:t xml:space="preserve"> </w:t>
      </w:r>
      <w:r w:rsidRPr="00AE42B4">
        <w:rPr>
          <w:szCs w:val="24"/>
        </w:rPr>
        <w:t>The failure to provide such notice of intent, preliminary time extension request, time extension request, certified written claim and full and complete claim documentation within the time required shall constitute a full, complete, absolute and irrevocable waiver by the Contractor of any right to additional compensation or a time extension for such claim.</w:t>
      </w:r>
    </w:p>
    <w:p w14:paraId="68E51CCA" w14:textId="77777777" w:rsidR="00A22521" w:rsidRPr="000F5EA3" w:rsidRDefault="00A22521" w:rsidP="00A22521">
      <w:pPr>
        <w:pStyle w:val="BodyText"/>
        <w:rPr>
          <w:b/>
          <w:bCs/>
        </w:rPr>
      </w:pPr>
      <w:r w:rsidRPr="000F5EA3">
        <w:rPr>
          <w:b/>
          <w:bCs/>
        </w:rPr>
        <w:tab/>
        <w:t>5-12.2 Notice of Claim:</w:t>
      </w:r>
    </w:p>
    <w:p w14:paraId="388E672C" w14:textId="77777777" w:rsidR="00AE42B4" w:rsidRPr="00AE42B4" w:rsidRDefault="00A22521" w:rsidP="00754C17">
      <w:pPr>
        <w:pStyle w:val="BodyText"/>
      </w:pPr>
      <w:r w:rsidRPr="000F5EA3">
        <w:rPr>
          <w:b/>
          <w:bCs/>
        </w:rPr>
        <w:tab/>
      </w:r>
      <w:r w:rsidRPr="000F5EA3">
        <w:rPr>
          <w:b/>
          <w:bCs/>
        </w:rPr>
        <w:tab/>
      </w:r>
      <w:r w:rsidR="00AE42B4" w:rsidRPr="00FE4904">
        <w:rPr>
          <w:b/>
          <w:bCs/>
        </w:rPr>
        <w:t>5-12.2.1 Claims For Extra Work:</w:t>
      </w:r>
      <w:r w:rsidR="00AE42B4" w:rsidRPr="00AE42B4">
        <w:t xml:space="preserve"> Where the Contractor deems that additional compensation or a time extension is due for work or materials not expressly provided for in the Contract or which is by written directive expressly ordered by the Engineer pursuant to 4</w:t>
      </w:r>
      <w:r w:rsidR="00AE42B4" w:rsidRPr="00AE42B4">
        <w:noBreakHyphen/>
        <w:t>3, the Contractor shall submit written notification to the Engineer of the intention to make a claim for additional compensation before beginning the work on which the claim is based, and if seeking a time extension, the Contractor shall also submit a preliminary request for time extension pursuant to 8</w:t>
      </w:r>
      <w:r w:rsidR="00AE42B4" w:rsidRPr="00AE42B4">
        <w:noBreakHyphen/>
        <w:t>7.3.2 within ten calendar days after commencement of a delay and a request for Contract Time extension pursuant to 8-7.3.2 within thirty calendar days after the elimination of the delay. If such written notification is not submitted and the Engineer is not afforded the opportunity for keeping strict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for computing any compensation or time extension for such claim. On projects with an original Contract amount of $3,000,000 or less within 90 calendar days after final acceptance of the project in accordance with 5</w:t>
      </w:r>
      <w:r w:rsidR="00AE42B4" w:rsidRPr="00AE42B4">
        <w:noBreakHyphen/>
        <w:t>11, and on projects with an original Contract amount greater than $3,000,000 within 180 calendar days after final acceptance of the project in accordance with 5</w:t>
      </w:r>
      <w:r w:rsidR="00AE42B4" w:rsidRPr="00AE42B4">
        <w:noBreakHyphen/>
        <w:t>11, the Contractor shall submit full and complete claim documentation as described in 5</w:t>
      </w:r>
      <w:r w:rsidR="00AE42B4" w:rsidRPr="00AE42B4">
        <w:noBreakHyphen/>
        <w:t>12.3 and duly certified pursuant to 5-12.9. However, for any claim or part of a claim that pertains solely to final estimate quantities disputes the Contractor shall submit full and complete claim documentation as described in 5</w:t>
      </w:r>
      <w:r w:rsidR="00AE42B4" w:rsidRPr="00AE42B4">
        <w:noBreakHyphen/>
        <w:t>12.3 and duly certified pursuant to 5-12.9, as to such final estimate claim dispute issues, within 90 or 180 calendar days, respectively, of the Contractor’s receipt of the Department’s final estimate.</w:t>
      </w:r>
    </w:p>
    <w:p w14:paraId="4A18CB24" w14:textId="77777777" w:rsidR="00AE42B4" w:rsidRPr="00AE42B4" w:rsidRDefault="00AE42B4" w:rsidP="00754C17">
      <w:pPr>
        <w:pStyle w:val="BodyText"/>
      </w:pPr>
      <w:r w:rsidRPr="00AE42B4">
        <w:tab/>
      </w:r>
      <w:r w:rsidRPr="00AE42B4">
        <w:tab/>
      </w:r>
      <w:r w:rsidRPr="00AE42B4">
        <w:tab/>
        <w:t>If the Contractor fails to submit a certificate of claim as described in 5</w:t>
      </w:r>
      <w:r w:rsidRPr="00AE42B4">
        <w:noBreakHyphen/>
        <w:t xml:space="preserve">12.9, the Department will so notify the Contractor in writing. The Contractor shall have ten </w:t>
      </w:r>
      <w:r w:rsidRPr="00AE42B4">
        <w:lastRenderedPageBreak/>
        <w:t>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3435FAD9" w14:textId="77777777" w:rsidR="00AE42B4" w:rsidRPr="00AE42B4" w:rsidRDefault="00AE42B4" w:rsidP="00754C17">
      <w:pPr>
        <w:pStyle w:val="BodyText"/>
      </w:pPr>
      <w:r w:rsidRPr="00AE42B4">
        <w:rPr>
          <w:b/>
          <w:bCs/>
        </w:rPr>
        <w:tab/>
      </w:r>
      <w:r w:rsidRPr="00AE42B4">
        <w:rPr>
          <w:b/>
          <w:bCs/>
        </w:rPr>
        <w:tab/>
        <w:t>5-12.2.2 Claims For Delay:</w:t>
      </w:r>
      <w:r w:rsidRPr="00AE42B4">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Pr="00AE42B4">
        <w:noBreakHyphen/>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Pr="00AE42B4">
        <w:noBreakHyphen/>
        <w:t>7.3.2 within ten calendar days after commencement of a delay to a controlling work item, as to such delay and providing a reasonably complete description as to the cause and nature of the delay and the possible impacts to the Contractor’s work by such delay, 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Pr="00AE42B4">
        <w:noBreakHyphen/>
        <w:t>11, and on projects with an original Contract amount greater than $3,000,000 within 180 calendar days after final acceptance of the project in accordance with 5</w:t>
      </w:r>
      <w:r w:rsidRPr="00AE42B4">
        <w:noBreakHyphen/>
        <w:t>11, the Contractor shall submit full and complete documentation as described in 5</w:t>
      </w:r>
      <w:r w:rsidRPr="00AE42B4">
        <w:noBreakHyphen/>
        <w:t>12.3 and duly certified pursuant to 5-12.9.</w:t>
      </w:r>
    </w:p>
    <w:p w14:paraId="15E51759" w14:textId="77777777" w:rsidR="00AE42B4" w:rsidRPr="00AE42B4" w:rsidRDefault="00AE42B4" w:rsidP="00754C17">
      <w:pPr>
        <w:pStyle w:val="BodyText"/>
      </w:pPr>
      <w:r w:rsidRPr="00AE42B4">
        <w:tab/>
      </w:r>
      <w:r w:rsidRPr="00AE42B4">
        <w:tab/>
      </w:r>
      <w:r w:rsidRPr="00AE42B4">
        <w:tab/>
        <w:t>If the Contractor fails to submit a certificate of claim as described in 5</w:t>
      </w:r>
      <w:r w:rsidRPr="00AE42B4">
        <w:noBreakHyphen/>
        <w:t>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10BD73DF" w14:textId="77777777" w:rsidR="00AE42B4" w:rsidRDefault="00AE42B4" w:rsidP="00754C17">
      <w:pPr>
        <w:pStyle w:val="BodyText"/>
      </w:pPr>
      <w:r w:rsidRPr="00AE42B4">
        <w:tab/>
      </w:r>
      <w:r w:rsidRPr="00AE42B4">
        <w:tab/>
      </w:r>
      <w:r w:rsidRPr="00AE42B4">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Pr="00AE42B4">
        <w:noBreakHyphen/>
        <w:t>3 or 5</w:t>
      </w:r>
      <w:r w:rsidRPr="00AE42B4">
        <w:noBreakHyphen/>
        <w:t>12, except that in the instance of delay to a non-controlling item of work the Contractor may be compensated for the direct costs of idle labor or equipment only, at the rates set forth in 4</w:t>
      </w:r>
      <w:r w:rsidRPr="00AE42B4">
        <w:noBreakHyphen/>
        <w:t>3.2.1(1) and (3), and then only to the extent the Contractor could not reasonably mitigate such idleness.</w:t>
      </w:r>
    </w:p>
    <w:p w14:paraId="4F12F0E0" w14:textId="77777777" w:rsidR="005302C5" w:rsidRDefault="005302C5" w:rsidP="00754C17">
      <w:pPr>
        <w:pStyle w:val="BodyText"/>
      </w:pPr>
      <w:r>
        <w:tab/>
      </w:r>
      <w:r>
        <w:tab/>
      </w:r>
      <w:r>
        <w:tab/>
      </w:r>
      <w:r w:rsidRPr="00EC0241">
        <w:t xml:space="preserve">If the Contractor provides the written notice of intent, the preliminary request for time extension, and the request for Contract Time extension in compliance with the </w:t>
      </w:r>
      <w:proofErr w:type="gramStart"/>
      <w:r w:rsidRPr="00EC0241">
        <w:t>aforementioned time</w:t>
      </w:r>
      <w:proofErr w:type="gramEnd"/>
      <w:r w:rsidRPr="00EC0241">
        <w:t xml:space="preserv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24AFAA6D" w14:textId="77777777" w:rsidR="00AE42B4" w:rsidRPr="00AE42B4" w:rsidRDefault="00AE42B4" w:rsidP="00754C17">
      <w:pPr>
        <w:pStyle w:val="BodyText"/>
        <w:rPr>
          <w:b/>
          <w:bCs/>
        </w:rPr>
      </w:pPr>
      <w:r w:rsidRPr="00AE42B4">
        <w:rPr>
          <w:b/>
          <w:bCs/>
        </w:rPr>
        <w:tab/>
        <w:t>5-12.3 Content of Written Claim:</w:t>
      </w:r>
      <w:r w:rsidRPr="00AE42B4">
        <w:t xml:space="preserve"> As a condition precedent to the Contractor being entitled to additional compensation or a time extension under the Contract, for any claim, the </w:t>
      </w:r>
      <w:r w:rsidRPr="00AE42B4">
        <w:lastRenderedPageBreak/>
        <w:t>Contractor shall submit a certified written claim to the Department which will include for each individual claim, at a minimum, the following information:</w:t>
      </w:r>
    </w:p>
    <w:p w14:paraId="0229E467" w14:textId="77777777" w:rsidR="00AE42B4" w:rsidRPr="00AE42B4" w:rsidRDefault="00AE42B4" w:rsidP="00754C17">
      <w:pPr>
        <w:pStyle w:val="BodyText"/>
      </w:pPr>
      <w:r w:rsidRPr="00AE42B4">
        <w:tab/>
      </w:r>
      <w:r w:rsidRPr="00AE42B4">
        <w:tab/>
        <w:t>1. A detailed factual statement of the claim providing all necessary dates, locations, and items of work affected and included in each claim;</w:t>
      </w:r>
    </w:p>
    <w:p w14:paraId="1C2BFDDD" w14:textId="77777777" w:rsidR="00AE42B4" w:rsidRPr="00AE42B4" w:rsidRDefault="00AE42B4" w:rsidP="00754C17">
      <w:pPr>
        <w:pStyle w:val="BodyText"/>
      </w:pPr>
      <w:r w:rsidRPr="00AE42B4">
        <w:tab/>
      </w:r>
      <w:r w:rsidRPr="00AE42B4">
        <w:tab/>
        <w:t>2. The date or dates on which actions resulting in the claim occurred or conditions resulting in the claim became evident;</w:t>
      </w:r>
    </w:p>
    <w:p w14:paraId="5EB6D4D6" w14:textId="77777777" w:rsidR="00AE42B4" w:rsidRPr="00AE42B4" w:rsidRDefault="00AE42B4" w:rsidP="00754C17">
      <w:pPr>
        <w:pStyle w:val="BodyText"/>
      </w:pPr>
      <w:r w:rsidRPr="00AE42B4">
        <w:tab/>
      </w:r>
      <w:r w:rsidRPr="00AE42B4">
        <w:tab/>
        <w:t>3. Identification of all pertinent documents and the substance of any material oral communications relating to such claim and the name of the persons making such material oral communications;</w:t>
      </w:r>
    </w:p>
    <w:p w14:paraId="27100683" w14:textId="77777777" w:rsidR="00AE42B4" w:rsidRPr="00AE42B4" w:rsidRDefault="00AE42B4" w:rsidP="00754C17">
      <w:pPr>
        <w:pStyle w:val="BodyText"/>
      </w:pPr>
      <w:r w:rsidRPr="00AE42B4">
        <w:tab/>
      </w:r>
      <w:r w:rsidRPr="00AE42B4">
        <w:tab/>
        <w:t>4. Identification of the provisions of the Contract which support the claim and a statement of the reasons why such provisions support the claim, or alternatively, the provisions of the Contract which allegedly have been breached and the actions constituting such breach;</w:t>
      </w:r>
    </w:p>
    <w:p w14:paraId="2CD6913B" w14:textId="77777777" w:rsidR="00AE42B4" w:rsidRPr="00AE42B4" w:rsidRDefault="00AE42B4" w:rsidP="00754C17">
      <w:pPr>
        <w:pStyle w:val="BodyText"/>
      </w:pPr>
      <w:r w:rsidRPr="00AE42B4">
        <w:tab/>
      </w:r>
      <w:r w:rsidRPr="00AE42B4">
        <w:tab/>
        <w:t>5. A detailed compilation of the amount of additional compensation sought and a breakdown of the amount sought as follows:</w:t>
      </w:r>
    </w:p>
    <w:p w14:paraId="3E8E3C68" w14:textId="77777777" w:rsidR="00AE42B4" w:rsidRPr="00AE42B4" w:rsidRDefault="00AE42B4" w:rsidP="00754C17">
      <w:pPr>
        <w:pStyle w:val="BodyText"/>
      </w:pPr>
      <w:r w:rsidRPr="00AE42B4">
        <w:tab/>
      </w:r>
      <w:r w:rsidRPr="00AE42B4">
        <w:tab/>
      </w:r>
      <w:r w:rsidRPr="00AE42B4">
        <w:tab/>
        <w:t>a. documented additional job site labor expenses;</w:t>
      </w:r>
    </w:p>
    <w:p w14:paraId="71B02F8E" w14:textId="77777777" w:rsidR="00AE42B4" w:rsidRPr="00AE42B4" w:rsidRDefault="00AE42B4" w:rsidP="00754C17">
      <w:pPr>
        <w:pStyle w:val="BodyText"/>
      </w:pPr>
      <w:r w:rsidRPr="00AE42B4">
        <w:tab/>
      </w:r>
      <w:r w:rsidRPr="00AE42B4">
        <w:tab/>
      </w:r>
      <w:r w:rsidRPr="00AE42B4">
        <w:tab/>
        <w:t>b. documented additional cost of materials and supplies;</w:t>
      </w:r>
    </w:p>
    <w:p w14:paraId="0F1D4942" w14:textId="77777777" w:rsidR="00AE42B4" w:rsidRPr="00AE42B4" w:rsidRDefault="00AE42B4" w:rsidP="00754C17">
      <w:pPr>
        <w:pStyle w:val="BodyText"/>
      </w:pPr>
      <w:r w:rsidRPr="00AE42B4">
        <w:tab/>
      </w:r>
      <w:r w:rsidRPr="00AE42B4">
        <w:tab/>
      </w:r>
      <w:r w:rsidRPr="00AE42B4">
        <w:tab/>
        <w:t>c. a list of additional equipment costs claimed, including each piece of equipment and the rental rate claimed for each;</w:t>
      </w:r>
    </w:p>
    <w:p w14:paraId="71902764" w14:textId="77777777" w:rsidR="00AE42B4" w:rsidRPr="00AE42B4" w:rsidRDefault="00AE42B4" w:rsidP="00754C17">
      <w:pPr>
        <w:pStyle w:val="BodyText"/>
      </w:pPr>
      <w:r w:rsidRPr="00AE42B4">
        <w:tab/>
      </w:r>
      <w:r w:rsidRPr="00AE42B4">
        <w:tab/>
      </w:r>
      <w:r w:rsidRPr="00AE42B4">
        <w:tab/>
        <w:t>d. any other additional direct costs or damages and the documents in support thereof;</w:t>
      </w:r>
    </w:p>
    <w:p w14:paraId="42440CEE" w14:textId="77777777" w:rsidR="00AE42B4" w:rsidRPr="00AE42B4" w:rsidRDefault="00AE42B4" w:rsidP="00754C17">
      <w:pPr>
        <w:pStyle w:val="BodyText"/>
      </w:pPr>
      <w:r w:rsidRPr="00AE42B4">
        <w:tab/>
      </w:r>
      <w:r w:rsidRPr="00AE42B4">
        <w:tab/>
      </w:r>
      <w:r w:rsidRPr="00AE42B4">
        <w:tab/>
        <w:t>e. any additional indirect costs or damages and all documentation in support thereof.</w:t>
      </w:r>
    </w:p>
    <w:p w14:paraId="47B0EBFD" w14:textId="77777777" w:rsidR="00AE42B4" w:rsidRPr="00AE42B4" w:rsidRDefault="00AE42B4" w:rsidP="00754C17">
      <w:pPr>
        <w:pStyle w:val="BodyText"/>
      </w:pPr>
      <w:r w:rsidRPr="00AE42B4">
        <w:tab/>
      </w:r>
      <w:r w:rsidRPr="00AE42B4">
        <w:tab/>
        <w:t>6. A detailed compilation of the specific dates and the exact number of calendar days sought for a time extension, the basis for entitlement to time for each day, all documentation of the delay, and a breakout of the number of days claimed for each identified event, circumstance or occurrence.</w:t>
      </w:r>
    </w:p>
    <w:p w14:paraId="695A2778" w14:textId="77777777" w:rsidR="00AE42B4" w:rsidRPr="00AE42B4" w:rsidRDefault="00AE42B4" w:rsidP="00754C17">
      <w:pPr>
        <w:pStyle w:val="BodyText"/>
      </w:pPr>
      <w:r w:rsidRPr="00AE42B4">
        <w:tab/>
      </w:r>
      <w:r w:rsidRPr="00AE42B4">
        <w:tab/>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time stated for </w:t>
      </w:r>
      <w:proofErr w:type="gramStart"/>
      <w:r w:rsidRPr="00AE42B4">
        <w:t>any and all</w:t>
      </w:r>
      <w:proofErr w:type="gramEnd"/>
      <w:r w:rsidRPr="00AE42B4">
        <w:t xml:space="preserve"> issues claimed in the Contractor’s written claim submitted hereunder at any time.</w:t>
      </w:r>
    </w:p>
    <w:p w14:paraId="42A90946" w14:textId="77777777" w:rsidR="00AE42B4" w:rsidRPr="00AE42B4" w:rsidRDefault="00AE42B4" w:rsidP="00754C17">
      <w:pPr>
        <w:pStyle w:val="BodyText"/>
      </w:pPr>
      <w:r w:rsidRPr="00AE42B4">
        <w:rPr>
          <w:b/>
          <w:bCs/>
        </w:rPr>
        <w:tab/>
        <w:t>5-12.4 Action on Claim:</w:t>
      </w:r>
      <w:r w:rsidRPr="00AE42B4">
        <w:t xml:space="preserve"> The Engineer will respond in writing on projects with an original Contract amount of $3,000,000 or less within 90 calendar days of receipt of a complete claim submitted by a Contractor in compliance with 5</w:t>
      </w:r>
      <w:r w:rsidRPr="00AE42B4">
        <w:noBreakHyphen/>
        <w:t>12.3, and on projects with an original Contract amount greater than $3,000,000 within 120 calendar days of receipt of a complete claim submitted by a Contractor in compliance with 5</w:t>
      </w:r>
      <w:r w:rsidRPr="00AE42B4">
        <w:noBreakHyphen/>
        <w:t>12.3. Failure by the Engineer to respond to a claim in writing within 90 or 120 days, respectively, after receipt of a complete claim submitted by the Contractor in compliance with 5</w:t>
      </w:r>
      <w:r w:rsidRPr="00AE42B4">
        <w:noBreakHyphen/>
        <w:t xml:space="preserve">12.3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w:t>
      </w:r>
      <w:r w:rsidRPr="00AE42B4">
        <w:lastRenderedPageBreak/>
        <w:t>thereof, may be filed until after final acceptance per 5</w:t>
      </w:r>
      <w:r w:rsidRPr="00AE42B4">
        <w:noBreakHyphen/>
        <w:t>11 of all Contract work by the Department or denial hereunder, whichever occurs last.</w:t>
      </w:r>
    </w:p>
    <w:p w14:paraId="69D5A4BC" w14:textId="77777777" w:rsidR="00AE42B4" w:rsidRPr="00AE42B4" w:rsidRDefault="00AE42B4" w:rsidP="00754C17">
      <w:pPr>
        <w:pStyle w:val="BodyText"/>
      </w:pPr>
      <w:r w:rsidRPr="00AE42B4">
        <w:rPr>
          <w:b/>
          <w:bCs/>
        </w:rPr>
        <w:tab/>
        <w:t>5-12.5 Pre-Settlement and Pre-Judgment Interest:</w:t>
      </w:r>
      <w:r w:rsidRPr="00AE42B4">
        <w:t xml:space="preserve"> Entitlement to any pre-settlement or pre-judgment interest on any claim amount determined to be valid subsequent to the Department’s receipt of a certified written claim in full compliance with 5</w:t>
      </w:r>
      <w:r w:rsidRPr="00AE42B4">
        <w:noBreakHyphen/>
        <w:t xml:space="preserve">12.3, whether determined by a settlement or a final ruling in formal proceedings, the Department shall pay to the Contractor simple interest calculated at the Prime Rate (as reported by the Wall Street Journal as the base rate on corporate loans posted by at least 75% of the </w:t>
      </w:r>
      <w:proofErr w:type="spellStart"/>
      <w:r w:rsidR="008F01B5">
        <w:t>N</w:t>
      </w:r>
      <w:r w:rsidRPr="00AE42B4">
        <w:t>ations</w:t>
      </w:r>
      <w:proofErr w:type="spellEnd"/>
      <w:r w:rsidRPr="00AE42B4">
        <w:t xml:space="preserve"> 30 largest banks) as of the 60th calendar day following the Department’s receipt of a certified written claim in full compliance with 5</w:t>
      </w:r>
      <w:r w:rsidRPr="00AE42B4">
        <w:noBreakHyphen/>
        <w:t>12.3, such interest to accrue beginning 60 calendar days following the Department’s receipt of a certified written claim in full compliance with 5</w:t>
      </w:r>
      <w:r w:rsidRPr="00AE42B4">
        <w:noBreakHyphen/>
        <w:t>12.3 and ending on the date of final settlement or formal ruling.</w:t>
      </w:r>
    </w:p>
    <w:p w14:paraId="441DA620" w14:textId="77777777" w:rsidR="00AE42B4" w:rsidRPr="00754C17" w:rsidRDefault="00AE42B4" w:rsidP="00754C17">
      <w:pPr>
        <w:pStyle w:val="BodyText"/>
        <w:rPr>
          <w:b/>
          <w:bCs/>
        </w:rPr>
      </w:pPr>
      <w:r w:rsidRPr="00AE42B4">
        <w:tab/>
      </w:r>
      <w:r w:rsidRPr="00754C17">
        <w:rPr>
          <w:b/>
          <w:bCs/>
        </w:rPr>
        <w:t>5-12.6 Compensation for Extra Work or Delay:</w:t>
      </w:r>
    </w:p>
    <w:p w14:paraId="407AEDB2" w14:textId="77777777" w:rsidR="00AE42B4" w:rsidRPr="00AE42B4" w:rsidRDefault="00AE42B4" w:rsidP="00754C17">
      <w:pPr>
        <w:pStyle w:val="BodyText"/>
      </w:pPr>
      <w:r w:rsidRPr="00AE42B4">
        <w:tab/>
      </w:r>
      <w:r w:rsidRPr="00AE42B4">
        <w:tab/>
        <w:t>5-12.6.1 Compensation for Extra Work: Notwithstanding anything to the contrary contained in the Contract Documents, the Contractor shall not be entitled to any compensation beyond that provided for in 4</w:t>
      </w:r>
      <w:r w:rsidRPr="00AE42B4">
        <w:noBreakHyphen/>
        <w:t>3.2.</w:t>
      </w:r>
    </w:p>
    <w:p w14:paraId="46FD97DC" w14:textId="77777777" w:rsidR="00AE42B4" w:rsidRPr="00AE42B4" w:rsidRDefault="00AE42B4" w:rsidP="00754C17">
      <w:pPr>
        <w:pStyle w:val="BodyText"/>
      </w:pPr>
      <w:r w:rsidRPr="00AE42B4">
        <w:tab/>
      </w:r>
      <w:r w:rsidRPr="00AE42B4">
        <w:tab/>
        <w:t>5-12.6.2 Compensation for Delay: Notwithstanding anything to the contrary contained in the Contract Documents, the additional compensation set forth in 5</w:t>
      </w:r>
      <w:r w:rsidRPr="00AE42B4">
        <w:noBreakHyphen/>
        <w:t>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work orders, disruptions, differing site conditions, utility conflicts, design changes or defects, time extensions, extra work, right-of-way issues, permitting issues, actions of suppliers, subcontractors or other contractors, actions by third parties, suspensions of work by the Engineer shop drawing approval process delays, expansion of the physical limits of the project to make it functional, weather, weekends, holidays, special events, suspension of Contract Time,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that they were the result of a deliberate act, without reasonable and good-faith basis, and specifically intended to disrupt the Contractor’s performance.</w:t>
      </w:r>
    </w:p>
    <w:p w14:paraId="09B7B6BB" w14:textId="77777777" w:rsidR="005302C5" w:rsidRPr="000F5EA3" w:rsidRDefault="005302C5" w:rsidP="005302C5">
      <w:pPr>
        <w:pStyle w:val="BodyText"/>
      </w:pPr>
      <w:r w:rsidRPr="000F5EA3">
        <w:rPr>
          <w:b/>
          <w:bCs/>
        </w:rPr>
        <w:tab/>
      </w:r>
      <w:r w:rsidRPr="000F5EA3">
        <w:rPr>
          <w:b/>
          <w:bCs/>
        </w:rPr>
        <w:tab/>
      </w:r>
      <w:r w:rsidRPr="000F5EA3">
        <w:rPr>
          <w:b/>
          <w:bCs/>
        </w:rPr>
        <w:tab/>
        <w:t>5-12.6.2.1 Compensation for Direct Costs, Indirect Costs, Expenses, and Profit thereon, of or from Delay:</w:t>
      </w:r>
      <w:r w:rsidRPr="000F5EA3">
        <w:t xml:space="preserve"> For any delay claim, the Contractor shall be entitled to monetary compensation for the actual idle labor </w:t>
      </w:r>
      <w:r>
        <w:t xml:space="preserve">(including supervisory personnel) </w:t>
      </w:r>
      <w:r w:rsidRPr="000F5EA3">
        <w:t>and equipment, and indirect costs, expenses, and profit thereon, as provided for in 4-3.2.1(</w:t>
      </w:r>
      <w:r>
        <w:t>4</w:t>
      </w:r>
      <w:r w:rsidRPr="000F5EA3">
        <w:t>) and solely for costs incurred beyond what reasonable mitigation thereof the Contractor could have undertaken.</w:t>
      </w:r>
    </w:p>
    <w:p w14:paraId="67E9D54F" w14:textId="77777777" w:rsidR="00AE42B4" w:rsidRPr="00AE42B4" w:rsidRDefault="00AE42B4" w:rsidP="00754C17">
      <w:pPr>
        <w:pStyle w:val="BodyText"/>
      </w:pPr>
      <w:r w:rsidRPr="00AE42B4">
        <w:rPr>
          <w:b/>
          <w:bCs/>
        </w:rPr>
        <w:tab/>
        <w:t>5-12.7 Mandatory Claim Records:</w:t>
      </w:r>
      <w:r w:rsidRPr="00AE42B4">
        <w:t xml:space="preserve"> After submitting to the Engineer a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w:t>
      </w:r>
      <w:r w:rsidRPr="00AE42B4">
        <w:lastRenderedPageBreak/>
        <w:t xml:space="preserve">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w:t>
      </w:r>
      <w:proofErr w:type="gramStart"/>
      <w:r w:rsidRPr="00AE42B4">
        <w:t>as long as</w:t>
      </w:r>
      <w:proofErr w:type="gramEnd"/>
      <w:r w:rsidRPr="00AE42B4">
        <w:t xml:space="preserve"> appropriate, submit the Contractor’s daily records to the Engineer and be likewise entitled to receive the Department’s daily records. The daily records to be submitted hereunder shall be done at no cost to the recipient.</w:t>
      </w:r>
    </w:p>
    <w:p w14:paraId="10A92C71" w14:textId="6D7E5A70" w:rsidR="00AE42B4" w:rsidRPr="00AE42B4" w:rsidRDefault="00AE42B4" w:rsidP="00754C17">
      <w:pPr>
        <w:pStyle w:val="BodyText"/>
      </w:pPr>
      <w:r w:rsidRPr="00AE42B4">
        <w:rPr>
          <w:b/>
          <w:bCs/>
        </w:rPr>
        <w:tab/>
        <w:t xml:space="preserve">5-12.8 Claims </w:t>
      </w:r>
      <w:r w:rsidR="00754C17">
        <w:rPr>
          <w:b/>
          <w:bCs/>
        </w:rPr>
        <w:t>f</w:t>
      </w:r>
      <w:r w:rsidRPr="00AE42B4">
        <w:rPr>
          <w:b/>
          <w:bCs/>
        </w:rPr>
        <w:t>or Acceleration:</w:t>
      </w:r>
      <w:r w:rsidRPr="00AE42B4">
        <w:t xml:space="preserve"> The Department shall have no liability for any constructive acceleration of the work, nor shall the Contractor have any right to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on a Supplemental Agreement for acceleration prior to the Department’s approval of the documents.</w:t>
      </w:r>
    </w:p>
    <w:p w14:paraId="451A9E60" w14:textId="77777777" w:rsidR="00AE42B4" w:rsidRPr="00AE42B4" w:rsidRDefault="00AE42B4" w:rsidP="00754C17">
      <w:pPr>
        <w:pStyle w:val="BodyText"/>
      </w:pPr>
      <w:r w:rsidRPr="00AE42B4">
        <w:rPr>
          <w:b/>
          <w:bCs/>
        </w:rPr>
        <w:tab/>
        <w:t xml:space="preserve">5-12.9 Certificate of Claim: </w:t>
      </w:r>
      <w:r w:rsidRPr="00AE42B4">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293AB2FA" w14:textId="77777777" w:rsidR="00AE42B4" w:rsidRPr="00AE42B4" w:rsidRDefault="00AE42B4" w:rsidP="00754C17">
      <w:pPr>
        <w:pStyle w:val="BodyText"/>
      </w:pPr>
      <w:r w:rsidRPr="00AE42B4">
        <w:rPr>
          <w:b/>
          <w:bCs/>
        </w:rPr>
        <w:tab/>
        <w:t>5-12.10 Non-Recoverable Items:</w:t>
      </w:r>
      <w:r w:rsidRPr="00AE42B4">
        <w:t xml:space="preserve"> The parties agree that for any claim the Department will not have liability for the following items of damages or expense:</w:t>
      </w:r>
    </w:p>
    <w:p w14:paraId="4BF0DC17" w14:textId="77777777" w:rsidR="00AE42B4" w:rsidRPr="00AE42B4" w:rsidRDefault="00AE42B4" w:rsidP="00754C17">
      <w:pPr>
        <w:pStyle w:val="BodyText"/>
      </w:pPr>
      <w:r w:rsidRPr="00AE42B4">
        <w:tab/>
      </w:r>
      <w:r w:rsidRPr="00AE42B4">
        <w:tab/>
        <w:t>1. Loss of profit, incentives or bonuses;</w:t>
      </w:r>
    </w:p>
    <w:p w14:paraId="72382BD4" w14:textId="77777777" w:rsidR="00AE42B4" w:rsidRPr="00AE42B4" w:rsidRDefault="00AE42B4" w:rsidP="00754C17">
      <w:pPr>
        <w:pStyle w:val="BodyText"/>
      </w:pPr>
      <w:r w:rsidRPr="00AE42B4">
        <w:tab/>
      </w:r>
      <w:r w:rsidRPr="00AE42B4">
        <w:tab/>
        <w:t>2. Any claim for other than extra work or delay;</w:t>
      </w:r>
    </w:p>
    <w:p w14:paraId="6FF65D2C" w14:textId="77777777" w:rsidR="00AE42B4" w:rsidRPr="00AE42B4" w:rsidRDefault="00AE42B4" w:rsidP="00754C17">
      <w:pPr>
        <w:pStyle w:val="BodyText"/>
      </w:pPr>
      <w:r w:rsidRPr="00AE42B4">
        <w:tab/>
      </w:r>
      <w:r w:rsidRPr="00AE42B4">
        <w:tab/>
        <w:t>3. Consequential damages, including, but not limited to, loss of bonding capacity, loss of bidding opportunities, loss of credit standing, cost of financing, interest paid, loss of other work or insolvency;</w:t>
      </w:r>
    </w:p>
    <w:p w14:paraId="5961563F" w14:textId="77777777" w:rsidR="00AE42B4" w:rsidRPr="00AE42B4" w:rsidRDefault="00AE42B4" w:rsidP="00754C17">
      <w:pPr>
        <w:pStyle w:val="BodyText"/>
      </w:pPr>
      <w:r w:rsidRPr="00AE42B4">
        <w:tab/>
      </w:r>
      <w:r w:rsidRPr="00AE42B4">
        <w:tab/>
        <w:t>4. Acceleration costs and expenses, except where the Department has expressly and specifically directed the Contractor in writing “to accelerate at the Department’s expense”; nor</w:t>
      </w:r>
    </w:p>
    <w:p w14:paraId="06369312" w14:textId="77777777" w:rsidR="00AE42B4" w:rsidRPr="00AE42B4" w:rsidRDefault="00AE42B4" w:rsidP="00754C17">
      <w:pPr>
        <w:pStyle w:val="BodyText"/>
      </w:pPr>
      <w:r w:rsidRPr="00AE42B4">
        <w:tab/>
      </w:r>
      <w:r w:rsidRPr="00AE42B4">
        <w:tab/>
        <w:t>5. Attorney fees, claims preparation expenses and costs of litigation.</w:t>
      </w:r>
    </w:p>
    <w:p w14:paraId="76B4C764" w14:textId="77777777" w:rsidR="00AE42B4" w:rsidRPr="00AE42B4" w:rsidRDefault="00AE42B4" w:rsidP="00754C17">
      <w:pPr>
        <w:pStyle w:val="BodyText"/>
      </w:pPr>
      <w:r w:rsidRPr="00AE42B4">
        <w:rPr>
          <w:b/>
          <w:bCs/>
        </w:rPr>
        <w:tab/>
        <w:t>5-12.11 Exclusive Remedies:</w:t>
      </w:r>
      <w:r w:rsidRPr="00AE42B4">
        <w:t xml:space="preserve"> Notwithstanding any other provision of this Contract, the parties agree that the Department shall have no liability to the Contractor for expenses, costs, or items of damages other than those which are specifically identified as payable under 5</w:t>
      </w:r>
      <w:r w:rsidRPr="00AE42B4">
        <w:noBreakHyphen/>
        <w:t>12. In the event any legal action for additional compensation, whether on account of delay, acceleration, breach of contract, or otherwise, the Contractor agrees that the Department’s liability will be limited to those items which are specifically identified as payable in 5</w:t>
      </w:r>
      <w:r w:rsidRPr="00AE42B4">
        <w:noBreakHyphen/>
        <w:t>12.</w:t>
      </w:r>
    </w:p>
    <w:p w14:paraId="10524DD4" w14:textId="77777777" w:rsidR="00AE42B4" w:rsidRPr="00AE42B4" w:rsidRDefault="00AE42B4" w:rsidP="00754C17">
      <w:pPr>
        <w:pStyle w:val="BodyText"/>
      </w:pPr>
      <w:r w:rsidRPr="00AE42B4">
        <w:rPr>
          <w:b/>
          <w:bCs/>
        </w:rPr>
        <w:tab/>
        <w:t>5-12.12 Settlement Discussions:</w:t>
      </w:r>
      <w:r w:rsidRPr="00AE42B4">
        <w:t xml:space="preserve"> 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4080734A" w14:textId="77777777" w:rsidR="00AE42B4" w:rsidRPr="00AE42B4" w:rsidRDefault="00AE42B4" w:rsidP="00754C17">
      <w:pPr>
        <w:pStyle w:val="BodyText"/>
      </w:pPr>
      <w:r w:rsidRPr="00AE42B4">
        <w:rPr>
          <w:b/>
          <w:bCs/>
        </w:rPr>
        <w:tab/>
        <w:t>5-12.13 Personal Liability of Public Officials:</w:t>
      </w:r>
      <w:r w:rsidRPr="00AE42B4">
        <w:t xml:space="preserve"> In carrying out any of the provisions of the Contract or in exercising any power or authority granted to the Secretary of Transportation, Engineer or any of their respective employees or agents, there shall be no liability on behalf of </w:t>
      </w:r>
      <w:r w:rsidRPr="00AE42B4">
        <w:lastRenderedPageBreak/>
        <w:t>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1AD3BD58" w14:textId="77777777" w:rsidR="00AE42B4" w:rsidRPr="00AE42B4" w:rsidRDefault="00AE42B4" w:rsidP="00754C17">
      <w:pPr>
        <w:pStyle w:val="BodyText"/>
      </w:pPr>
      <w:r w:rsidRPr="00AE42B4">
        <w:rPr>
          <w:b/>
          <w:bCs/>
        </w:rPr>
        <w:tab/>
        <w:t>5-12.14 Auditing of Claims:</w:t>
      </w:r>
      <w:r w:rsidRPr="00AE42B4">
        <w:t xml:space="preserve"> All claims filed against the Department shall be subject to audit at any time following the filing of the claim, </w:t>
      </w:r>
      <w:proofErr w:type="gramStart"/>
      <w:r w:rsidRPr="00AE42B4">
        <w:t>whether or not</w:t>
      </w:r>
      <w:proofErr w:type="gramEnd"/>
      <w:r w:rsidRPr="00AE42B4">
        <w:t xml:space="preserve">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submit to the Department any and all documents in the possession of the Contractor or its subcontractors, materialmen or suppliers as may be deemed relevant by the Department in its review of the basis, validity or value of the Contractor’s claim.</w:t>
      </w:r>
    </w:p>
    <w:p w14:paraId="48139C2E" w14:textId="77777777" w:rsidR="00AE42B4" w:rsidRPr="00AE42B4" w:rsidRDefault="00AE42B4" w:rsidP="00754C17">
      <w:pPr>
        <w:pStyle w:val="BodyText"/>
      </w:pPr>
      <w:r w:rsidRPr="00AE42B4">
        <w:tab/>
      </w:r>
      <w:r w:rsidRPr="00AE42B4">
        <w:tab/>
        <w:t xml:space="preserve">Without limiting the generality of the foregoing, the Contractor shall upon written request of the Department make available to the Department’s auditors, or upon the Department’s written request, submit at the Department’s expense, any or </w:t>
      </w:r>
      <w:proofErr w:type="gramStart"/>
      <w:r w:rsidRPr="00AE42B4">
        <w:t>all of</w:t>
      </w:r>
      <w:proofErr w:type="gramEnd"/>
      <w:r w:rsidRPr="00AE42B4">
        <w:t xml:space="preserve"> the following documents:</w:t>
      </w:r>
    </w:p>
    <w:p w14:paraId="335B67EE" w14:textId="77777777" w:rsidR="00AE42B4" w:rsidRPr="00AE42B4" w:rsidRDefault="00AE42B4" w:rsidP="00754C17">
      <w:pPr>
        <w:pStyle w:val="BodyText"/>
      </w:pPr>
      <w:r w:rsidRPr="00AE42B4">
        <w:tab/>
      </w:r>
      <w:r w:rsidRPr="00AE42B4">
        <w:tab/>
      </w:r>
      <w:r w:rsidRPr="00AE42B4">
        <w:tab/>
        <w:t>1. Daily time sheets and foreman’s daily reports and diaries;</w:t>
      </w:r>
    </w:p>
    <w:p w14:paraId="54AED96C" w14:textId="77777777" w:rsidR="00AE42B4" w:rsidRPr="00AE42B4" w:rsidRDefault="00AE42B4" w:rsidP="00754C17">
      <w:pPr>
        <w:pStyle w:val="BodyText"/>
      </w:pPr>
      <w:r w:rsidRPr="00AE42B4">
        <w:tab/>
      </w:r>
      <w:r w:rsidRPr="00AE42B4">
        <w:tab/>
      </w:r>
      <w:r w:rsidRPr="00AE42B4">
        <w:tab/>
        <w:t>2. Insurance, welfare and benefits records;</w:t>
      </w:r>
    </w:p>
    <w:p w14:paraId="52D7D468" w14:textId="77777777" w:rsidR="00AE42B4" w:rsidRPr="00AE42B4" w:rsidRDefault="00AE42B4" w:rsidP="00754C17">
      <w:pPr>
        <w:pStyle w:val="BodyText"/>
      </w:pPr>
      <w:r w:rsidRPr="00AE42B4">
        <w:tab/>
      </w:r>
      <w:r w:rsidRPr="00AE42B4">
        <w:tab/>
      </w:r>
      <w:r w:rsidRPr="00AE42B4">
        <w:tab/>
        <w:t>3. Payroll register;</w:t>
      </w:r>
    </w:p>
    <w:p w14:paraId="3CFC8142" w14:textId="77777777" w:rsidR="00AE42B4" w:rsidRPr="00AE42B4" w:rsidRDefault="00AE42B4" w:rsidP="00754C17">
      <w:pPr>
        <w:pStyle w:val="BodyText"/>
      </w:pPr>
      <w:r w:rsidRPr="00AE42B4">
        <w:tab/>
      </w:r>
      <w:r w:rsidRPr="00AE42B4">
        <w:tab/>
      </w:r>
      <w:r w:rsidRPr="00AE42B4">
        <w:tab/>
        <w:t>4. Earnings records;</w:t>
      </w:r>
    </w:p>
    <w:p w14:paraId="3DF794E6" w14:textId="77777777" w:rsidR="00AE42B4" w:rsidRPr="00AE42B4" w:rsidRDefault="00AE42B4" w:rsidP="00754C17">
      <w:pPr>
        <w:pStyle w:val="BodyText"/>
      </w:pPr>
      <w:r w:rsidRPr="00AE42B4">
        <w:tab/>
      </w:r>
      <w:r w:rsidRPr="00AE42B4">
        <w:tab/>
      </w:r>
      <w:r w:rsidRPr="00AE42B4">
        <w:tab/>
        <w:t>5. Payroll tax return;</w:t>
      </w:r>
    </w:p>
    <w:p w14:paraId="5E17FFD0" w14:textId="77777777" w:rsidR="00AE42B4" w:rsidRPr="00AE42B4" w:rsidRDefault="00AE42B4" w:rsidP="00754C17">
      <w:pPr>
        <w:pStyle w:val="BodyText"/>
      </w:pPr>
      <w:r w:rsidRPr="00AE42B4">
        <w:tab/>
      </w:r>
      <w:r w:rsidRPr="00AE42B4">
        <w:tab/>
      </w:r>
      <w:r w:rsidRPr="00AE42B4">
        <w:tab/>
        <w:t>6. Material invoices, purchase orders, and all material and supply acquisition contracts;</w:t>
      </w:r>
    </w:p>
    <w:p w14:paraId="59BDBA9C" w14:textId="77777777" w:rsidR="00AE42B4" w:rsidRPr="00AE42B4" w:rsidRDefault="00AE42B4" w:rsidP="00754C17">
      <w:pPr>
        <w:pStyle w:val="BodyText"/>
      </w:pPr>
      <w:r w:rsidRPr="00AE42B4">
        <w:tab/>
      </w:r>
      <w:r w:rsidRPr="00AE42B4">
        <w:tab/>
      </w:r>
      <w:r w:rsidRPr="00AE42B4">
        <w:tab/>
        <w:t>7. Material cost distribution worksheet;</w:t>
      </w:r>
    </w:p>
    <w:p w14:paraId="5EACC9A9" w14:textId="77777777" w:rsidR="00AE42B4" w:rsidRPr="00AE42B4" w:rsidRDefault="00AE42B4" w:rsidP="00754C17">
      <w:pPr>
        <w:pStyle w:val="BodyText"/>
      </w:pPr>
      <w:r w:rsidRPr="00AE42B4">
        <w:tab/>
      </w:r>
      <w:r w:rsidRPr="00AE42B4">
        <w:tab/>
      </w:r>
      <w:r w:rsidRPr="00AE42B4">
        <w:tab/>
        <w:t>8. Equipment records (list of company owned, rented or other equipment used);</w:t>
      </w:r>
    </w:p>
    <w:p w14:paraId="25C1542E" w14:textId="77777777" w:rsidR="00AE42B4" w:rsidRPr="00AE42B4" w:rsidRDefault="00AE42B4" w:rsidP="00754C17">
      <w:pPr>
        <w:pStyle w:val="BodyText"/>
      </w:pPr>
      <w:r w:rsidRPr="00AE42B4">
        <w:tab/>
      </w:r>
      <w:r w:rsidRPr="00AE42B4">
        <w:tab/>
      </w:r>
      <w:r w:rsidRPr="00AE42B4">
        <w:tab/>
        <w:t>9. Vendor rental agreements and subcontractor invoices;</w:t>
      </w:r>
    </w:p>
    <w:p w14:paraId="04C71EE3" w14:textId="77777777" w:rsidR="00AE42B4" w:rsidRPr="00AE42B4" w:rsidRDefault="00AE42B4" w:rsidP="00754C17">
      <w:pPr>
        <w:pStyle w:val="BodyText"/>
      </w:pPr>
      <w:r w:rsidRPr="00AE42B4">
        <w:tab/>
      </w:r>
      <w:r w:rsidRPr="00AE42B4">
        <w:tab/>
      </w:r>
      <w:r w:rsidRPr="00AE42B4">
        <w:tab/>
        <w:t>10. Subcontractor payment certificates;</w:t>
      </w:r>
    </w:p>
    <w:p w14:paraId="65F8AA74" w14:textId="77777777" w:rsidR="00AE42B4" w:rsidRPr="00AE42B4" w:rsidRDefault="00AE42B4" w:rsidP="00754C17">
      <w:pPr>
        <w:pStyle w:val="BodyText"/>
      </w:pPr>
      <w:r w:rsidRPr="00AE42B4">
        <w:tab/>
      </w:r>
      <w:r w:rsidRPr="00AE42B4">
        <w:tab/>
      </w:r>
      <w:r w:rsidRPr="00AE42B4">
        <w:tab/>
        <w:t xml:space="preserve">11. Canceled checks for the project, </w:t>
      </w:r>
      <w:proofErr w:type="gramStart"/>
      <w:r w:rsidRPr="00AE42B4">
        <w:t>including,</w:t>
      </w:r>
      <w:proofErr w:type="gramEnd"/>
      <w:r w:rsidRPr="00AE42B4">
        <w:t xml:space="preserve"> payroll and vendors;</w:t>
      </w:r>
    </w:p>
    <w:p w14:paraId="0FB002A1" w14:textId="77777777" w:rsidR="00AE42B4" w:rsidRPr="00AE42B4" w:rsidRDefault="00AE42B4" w:rsidP="00754C17">
      <w:pPr>
        <w:pStyle w:val="BodyText"/>
      </w:pPr>
      <w:r w:rsidRPr="00AE42B4">
        <w:tab/>
      </w:r>
      <w:r w:rsidRPr="00AE42B4">
        <w:tab/>
      </w:r>
      <w:r w:rsidRPr="00AE42B4">
        <w:tab/>
        <w:t>12. Job cost report;</w:t>
      </w:r>
    </w:p>
    <w:p w14:paraId="6E618FD6" w14:textId="77777777" w:rsidR="00AE42B4" w:rsidRPr="00AE42B4" w:rsidRDefault="00AE42B4" w:rsidP="00754C17">
      <w:pPr>
        <w:pStyle w:val="BodyText"/>
      </w:pPr>
      <w:r w:rsidRPr="00AE42B4">
        <w:tab/>
      </w:r>
      <w:r w:rsidRPr="00AE42B4">
        <w:tab/>
      </w:r>
      <w:r w:rsidRPr="00AE42B4">
        <w:tab/>
        <w:t>13. Job payroll ledger;</w:t>
      </w:r>
    </w:p>
    <w:p w14:paraId="2FD7EB2C" w14:textId="77777777" w:rsidR="00AE42B4" w:rsidRPr="00AE42B4" w:rsidRDefault="00AE42B4" w:rsidP="00754C17">
      <w:pPr>
        <w:pStyle w:val="BodyText"/>
      </w:pPr>
      <w:r w:rsidRPr="00AE42B4">
        <w:tab/>
      </w:r>
      <w:r w:rsidRPr="00AE42B4">
        <w:tab/>
      </w:r>
      <w:r w:rsidRPr="00AE42B4">
        <w:tab/>
        <w:t>14. General ledger, general journal, (if used) and all subsidiary ledgers and journals together with all supporting documentation pertinent to entries made in these ledgers and journals;</w:t>
      </w:r>
    </w:p>
    <w:p w14:paraId="0965B627" w14:textId="77777777" w:rsidR="00AE42B4" w:rsidRPr="00AE42B4" w:rsidRDefault="00AE42B4" w:rsidP="00754C17">
      <w:pPr>
        <w:pStyle w:val="BodyText"/>
      </w:pPr>
      <w:r w:rsidRPr="00AE42B4">
        <w:tab/>
      </w:r>
      <w:r w:rsidRPr="00AE42B4">
        <w:tab/>
      </w:r>
      <w:r w:rsidRPr="00AE42B4">
        <w:tab/>
        <w:t>15. Cash disbursements journal;</w:t>
      </w:r>
    </w:p>
    <w:p w14:paraId="1E09AE5E" w14:textId="77777777" w:rsidR="00AE42B4" w:rsidRPr="00AE42B4" w:rsidRDefault="00AE42B4" w:rsidP="00754C17">
      <w:pPr>
        <w:pStyle w:val="BodyText"/>
      </w:pPr>
      <w:r w:rsidRPr="00AE42B4">
        <w:tab/>
      </w:r>
      <w:r w:rsidRPr="00AE42B4">
        <w:tab/>
      </w:r>
      <w:r w:rsidRPr="00AE42B4">
        <w:tab/>
        <w:t>16. Financial statements for all years reflecting the operations on this project;</w:t>
      </w:r>
    </w:p>
    <w:p w14:paraId="74730876" w14:textId="77777777" w:rsidR="00AE42B4" w:rsidRPr="00AE42B4" w:rsidRDefault="00AE42B4" w:rsidP="00754C17">
      <w:pPr>
        <w:pStyle w:val="BodyText"/>
      </w:pPr>
      <w:r w:rsidRPr="00AE42B4">
        <w:lastRenderedPageBreak/>
        <w:tab/>
      </w:r>
      <w:r w:rsidRPr="00AE42B4">
        <w:tab/>
      </w:r>
      <w:r w:rsidRPr="00AE42B4">
        <w:tab/>
        <w:t>17. Income tax returns for all years reflecting the operations on this project;</w:t>
      </w:r>
    </w:p>
    <w:p w14:paraId="7C189F88" w14:textId="77777777" w:rsidR="00AE42B4" w:rsidRPr="00AE42B4" w:rsidRDefault="00AE42B4" w:rsidP="00754C17">
      <w:pPr>
        <w:pStyle w:val="BodyText"/>
      </w:pPr>
      <w:r w:rsidRPr="00AE42B4">
        <w:tab/>
      </w:r>
      <w:r w:rsidRPr="00AE42B4">
        <w:tab/>
      </w:r>
      <w:r w:rsidRPr="00AE42B4">
        <w:tab/>
        <w:t>18. All documents which reflect the Contractor’s actual profit and overhead during the years this Contract was being performed and for each of the five years prior to the commencement of this Contract;</w:t>
      </w:r>
    </w:p>
    <w:p w14:paraId="57AD3099" w14:textId="77777777" w:rsidR="00AE42B4" w:rsidRPr="00AE42B4" w:rsidRDefault="00AE42B4" w:rsidP="00754C17">
      <w:pPr>
        <w:pStyle w:val="BodyText"/>
      </w:pPr>
      <w:r w:rsidRPr="00AE42B4">
        <w:tab/>
      </w:r>
      <w:r w:rsidRPr="00AE42B4">
        <w:tab/>
      </w:r>
      <w:r w:rsidRPr="00AE42B4">
        <w:tab/>
        <w:t>19. All documents related to the preparation of the Contractor’s bid including the final calculations on which the bid was based;</w:t>
      </w:r>
    </w:p>
    <w:p w14:paraId="2A2E31BA" w14:textId="77777777" w:rsidR="00AE42B4" w:rsidRPr="00AE42B4" w:rsidRDefault="00AE42B4" w:rsidP="00754C17">
      <w:pPr>
        <w:pStyle w:val="BodyText"/>
      </w:pPr>
      <w:r w:rsidRPr="00AE42B4">
        <w:tab/>
      </w:r>
      <w:r w:rsidRPr="00AE42B4">
        <w:tab/>
      </w:r>
      <w:r w:rsidRPr="00AE42B4">
        <w:tab/>
        <w:t xml:space="preserve">20. All documents which relate to </w:t>
      </w:r>
      <w:proofErr w:type="gramStart"/>
      <w:r w:rsidRPr="00AE42B4">
        <w:t>each and every</w:t>
      </w:r>
      <w:proofErr w:type="gramEnd"/>
      <w:r w:rsidRPr="00AE42B4">
        <w:t xml:space="preserve"> claim together with all documents which support the amount of damages as to each claim;</w:t>
      </w:r>
    </w:p>
    <w:p w14:paraId="493685BC" w14:textId="77777777" w:rsidR="00AE42B4" w:rsidRPr="00AE42B4" w:rsidRDefault="00AE42B4" w:rsidP="00754C17">
      <w:pPr>
        <w:pStyle w:val="BodyText"/>
      </w:pPr>
      <w:r w:rsidRPr="00AE42B4">
        <w:tab/>
      </w:r>
      <w:r w:rsidRPr="00AE42B4">
        <w:tab/>
      </w:r>
      <w:r w:rsidRPr="00AE42B4">
        <w:tab/>
        <w:t>21.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4BB55CFB" w14:textId="42C8E884" w:rsidR="00DA2796" w:rsidRPr="00DA2796" w:rsidRDefault="007375D3" w:rsidP="00DE155F">
      <w:pPr>
        <w:pStyle w:val="Heading2"/>
      </w:pPr>
      <w:bookmarkStart w:id="16" w:name="_Toc52535183"/>
      <w:bookmarkStart w:id="17" w:name="_Toc52536769"/>
      <w:bookmarkStart w:id="18" w:name="_Toc52536840"/>
      <w:r>
        <w:t>SECTION 6</w:t>
      </w:r>
      <w:r w:rsidR="00DA2796" w:rsidRPr="00DA2796">
        <w:t xml:space="preserve"> – </w:t>
      </w:r>
      <w:r w:rsidR="00876F05">
        <w:t>CONTROL OF MATERIALS</w:t>
      </w:r>
      <w:r w:rsidR="008F01B5">
        <w:t>.</w:t>
      </w:r>
      <w:bookmarkEnd w:id="16"/>
      <w:bookmarkEnd w:id="17"/>
      <w:bookmarkEnd w:id="18"/>
    </w:p>
    <w:p w14:paraId="07BCE14E" w14:textId="77777777" w:rsidR="00FE4904" w:rsidRPr="00FE4904" w:rsidRDefault="00FE4904" w:rsidP="00C9490F">
      <w:pPr>
        <w:pStyle w:val="Article"/>
      </w:pPr>
      <w:r w:rsidRPr="00FE4904">
        <w:t>6-1 Acceptance Criteria.</w:t>
      </w:r>
    </w:p>
    <w:p w14:paraId="741C11D3" w14:textId="77777777" w:rsidR="00FE4904" w:rsidRPr="00FE4904" w:rsidRDefault="00FE4904" w:rsidP="00754C17">
      <w:pPr>
        <w:pStyle w:val="BodyText"/>
      </w:pPr>
      <w:r w:rsidRPr="00FE4904">
        <w:tab/>
      </w:r>
      <w:r w:rsidRPr="00FE4904">
        <w:rPr>
          <w:b/>
          <w:bCs/>
        </w:rPr>
        <w:t>6-1.1 General:</w:t>
      </w:r>
      <w:r w:rsidRPr="00FE4904">
        <w:t xml:space="preserve"> Acceptance of materials is</w:t>
      </w:r>
      <w:r w:rsidRPr="00FE4904">
        <w:rPr>
          <w:i/>
          <w:iCs/>
        </w:rPr>
        <w:t xml:space="preserve"> </w:t>
      </w:r>
      <w:r w:rsidRPr="00FE4904">
        <w:t>based on the following criteria. All requirements may not apply to all materials. Use only materials in the work that meet the requirements of these Specifications. The Engineer may inspect and test any material, at points of production, distribution and use.</w:t>
      </w:r>
    </w:p>
    <w:p w14:paraId="73E4B719" w14:textId="77777777" w:rsidR="00FE4904" w:rsidRPr="00FE4904" w:rsidRDefault="00FE4904" w:rsidP="00754C17">
      <w:pPr>
        <w:pStyle w:val="BodyText"/>
      </w:pPr>
      <w:r w:rsidRPr="00FE4904">
        <w:tab/>
      </w:r>
      <w:r w:rsidRPr="00FE4904">
        <w:rPr>
          <w:b/>
          <w:bCs/>
        </w:rPr>
        <w:t xml:space="preserve">6-1.2 Sampling and Testing: </w:t>
      </w:r>
      <w:r w:rsidRPr="00FE4904">
        <w:t>Use the Department’s current sample identification and tracking system to provide related information and attach the information to each sample. Restore immediately any site from which material has been removed for sampling purposes to the pre-sampled</w:t>
      </w:r>
      <w:r w:rsidRPr="00FE4904">
        <w:rPr>
          <w:i/>
          <w:iCs/>
        </w:rPr>
        <w:t xml:space="preserve"> </w:t>
      </w:r>
      <w:r w:rsidRPr="00FE4904">
        <w:t>condition with materials and construction methods used in the initial construction, at no additional cost to the Department.</w:t>
      </w:r>
    </w:p>
    <w:p w14:paraId="28512635" w14:textId="77777777" w:rsidR="00FE4904" w:rsidRPr="00FE4904" w:rsidRDefault="00FE4904" w:rsidP="00754C17">
      <w:pPr>
        <w:pStyle w:val="BodyText"/>
      </w:pPr>
      <w:r w:rsidRPr="00FE4904">
        <w:tab/>
      </w:r>
      <w:r w:rsidRPr="00FE4904">
        <w:tab/>
        <w:t>Ensure when a material is delivered to the location as described in the Contract Documents, there is enough material delivered to take samples, at no expense to the Department.</w:t>
      </w:r>
    </w:p>
    <w:p w14:paraId="4C3376ED" w14:textId="77777777" w:rsidR="00FE4904" w:rsidRPr="00FE4904" w:rsidRDefault="00FE4904" w:rsidP="00754C17">
      <w:pPr>
        <w:pStyle w:val="BodyText"/>
      </w:pPr>
      <w:r w:rsidRPr="00FE4904">
        <w:tab/>
      </w:r>
      <w:r w:rsidRPr="00FE4904">
        <w:tab/>
      </w:r>
      <w:r w:rsidRPr="00FE4904">
        <w:rPr>
          <w:b/>
          <w:bCs/>
        </w:rPr>
        <w:t>6-1.2.1 Pretest by Manufacturers:</w:t>
      </w:r>
      <w:r w:rsidRPr="00FE4904">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6D663A5C" w14:textId="77777777" w:rsidR="00FE4904" w:rsidRPr="00FE4904" w:rsidRDefault="00FE4904" w:rsidP="00754C17">
      <w:pPr>
        <w:pStyle w:val="BodyText"/>
      </w:pPr>
      <w:r w:rsidRPr="00FE4904">
        <w:tab/>
      </w:r>
      <w:r w:rsidRPr="00FE4904">
        <w:tab/>
      </w:r>
      <w:r w:rsidRPr="00FE4904">
        <w:rPr>
          <w:b/>
          <w:bCs/>
        </w:rPr>
        <w:t>6-1.2.2</w:t>
      </w:r>
      <w:r w:rsidRPr="00FE4904">
        <w:t xml:space="preserve"> </w:t>
      </w:r>
      <w:r w:rsidRPr="00FE4904">
        <w:rPr>
          <w:b/>
          <w:bCs/>
        </w:rPr>
        <w:t>Point of Production Test:</w:t>
      </w:r>
      <w:r w:rsidRPr="00FE4904">
        <w:t xml:space="preserve"> Test the material during production as specified in the Contract Documents.</w:t>
      </w:r>
    </w:p>
    <w:p w14:paraId="05D9DA94" w14:textId="77777777" w:rsidR="00FE4904" w:rsidRPr="00FE4904" w:rsidRDefault="00FE4904" w:rsidP="00754C17">
      <w:pPr>
        <w:pStyle w:val="BodyText"/>
      </w:pPr>
      <w:r w:rsidRPr="00FE4904">
        <w:tab/>
      </w:r>
      <w:r w:rsidRPr="00FE4904">
        <w:tab/>
      </w:r>
      <w:r w:rsidRPr="00FE4904">
        <w:rPr>
          <w:b/>
          <w:bCs/>
        </w:rPr>
        <w:t>6-1.2.3</w:t>
      </w:r>
      <w:r w:rsidRPr="00FE4904">
        <w:t xml:space="preserve"> </w:t>
      </w:r>
      <w:r w:rsidRPr="00FE4904">
        <w:rPr>
          <w:b/>
          <w:bCs/>
        </w:rPr>
        <w:t>Point of Distribution Test:</w:t>
      </w:r>
      <w:r w:rsidRPr="00FE4904">
        <w:t xml:space="preserve"> Test the material at Distribution facilities as specified in the Contract Documents.</w:t>
      </w:r>
    </w:p>
    <w:p w14:paraId="11A31CAF" w14:textId="77777777" w:rsidR="00FE4904" w:rsidRPr="00FE4904" w:rsidRDefault="00FE4904" w:rsidP="00754C17">
      <w:pPr>
        <w:pStyle w:val="BodyText"/>
      </w:pPr>
      <w:r w:rsidRPr="00FE4904">
        <w:tab/>
      </w:r>
      <w:r w:rsidRPr="00FE4904">
        <w:tab/>
      </w:r>
      <w:r w:rsidRPr="00FE4904">
        <w:rPr>
          <w:b/>
          <w:bCs/>
        </w:rPr>
        <w:t>6-1.2.4 Point of Use Test:</w:t>
      </w:r>
      <w:r w:rsidRPr="00FE4904">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manufacturer certification. The Department may reject all materials that, when retested, do not meet the requirements of these Specifications.</w:t>
      </w:r>
    </w:p>
    <w:p w14:paraId="399032E7" w14:textId="77777777" w:rsidR="00FE4904" w:rsidRPr="00754C17" w:rsidRDefault="00FE4904" w:rsidP="00754C17">
      <w:pPr>
        <w:pStyle w:val="BodyText"/>
        <w:rPr>
          <w:b/>
          <w:bCs/>
        </w:rPr>
      </w:pPr>
      <w:r w:rsidRPr="00754C17">
        <w:rPr>
          <w:b/>
          <w:bCs/>
        </w:rPr>
        <w:tab/>
        <w:t>6-1.3 Certification:</w:t>
      </w:r>
    </w:p>
    <w:p w14:paraId="6BFD8CC6" w14:textId="43F53ECA" w:rsidR="00FE4904" w:rsidRPr="00FE4904" w:rsidRDefault="00FE4904" w:rsidP="00754C17">
      <w:pPr>
        <w:pStyle w:val="BodyText"/>
      </w:pPr>
      <w:r w:rsidRPr="00FE4904">
        <w:rPr>
          <w:b/>
        </w:rPr>
        <w:tab/>
      </w:r>
      <w:r w:rsidRPr="00FE4904">
        <w:rPr>
          <w:b/>
        </w:rPr>
        <w:tab/>
        <w:t xml:space="preserve">6-1.3.1 Manufacturer Material Certification: </w:t>
      </w:r>
      <w:r w:rsidRPr="00FE4904">
        <w:t>Submit material certifications for all materials to the Engineer for approval when required by the Specifications. Materials will not be considered for payment</w:t>
      </w:r>
      <w:r w:rsidRPr="00FE4904">
        <w:rPr>
          <w:i/>
          <w:iCs/>
        </w:rPr>
        <w:t xml:space="preserve"> </w:t>
      </w:r>
      <w:r w:rsidRPr="00FE4904">
        <w:t>when</w:t>
      </w:r>
      <w:r w:rsidRPr="00FE4904">
        <w:rPr>
          <w:i/>
          <w:iCs/>
        </w:rPr>
        <w:t xml:space="preserve"> </w:t>
      </w:r>
      <w:r w:rsidRPr="00FE4904">
        <w:t xml:space="preserve">not accompanied by a material certification. Sample material certification forms are available on the Department’s website at the following URL: </w:t>
      </w:r>
      <w:hyperlink r:id="rId12" w:history="1">
        <w:r w:rsidR="00DF2259" w:rsidRPr="00DF2259">
          <w:rPr>
            <w:rStyle w:val="Hyperlink"/>
          </w:rPr>
          <w:t>https://www.fdot.gov/materials/administration/resources/library/publications/certifications/sampl</w:t>
        </w:r>
        <w:r w:rsidR="00DF2259" w:rsidRPr="00DF2259">
          <w:rPr>
            <w:rStyle w:val="Hyperlink"/>
          </w:rPr>
          <w:lastRenderedPageBreak/>
          <w:t>eforms.shtm</w:t>
        </w:r>
      </w:hyperlink>
      <w:r w:rsidRPr="00FE4904">
        <w:rPr>
          <w:color w:val="0000FF"/>
          <w:u w:val="single"/>
        </w:rPr>
        <w:t xml:space="preserve"> </w:t>
      </w:r>
      <w:r w:rsidRPr="00FE4904">
        <w:t>. Ensure that the material certification follows the format of the sample form, is submitted on the manufacturer’s letterhead and is signed by a legally responsible person employed by the manufacturer.</w:t>
      </w:r>
    </w:p>
    <w:p w14:paraId="66420EF0" w14:textId="77777777" w:rsidR="00860E19" w:rsidRPr="00C97FC1" w:rsidRDefault="00860E19" w:rsidP="00860E19">
      <w:pPr>
        <w:pStyle w:val="BodyText"/>
      </w:pPr>
      <w:r w:rsidRPr="003D28EB">
        <w:rPr>
          <w:b/>
          <w:bCs/>
        </w:rPr>
        <w:tab/>
      </w:r>
      <w:r w:rsidRPr="003D28EB">
        <w:rPr>
          <w:b/>
          <w:bCs/>
        </w:rPr>
        <w:tab/>
      </w:r>
      <w:r w:rsidRPr="003D28EB">
        <w:rPr>
          <w:b/>
          <w:bCs/>
        </w:rPr>
        <w:tab/>
        <w:t xml:space="preserve">6-1.3.1.1 </w:t>
      </w:r>
      <w:r w:rsidRPr="00C97FC1">
        <w:rPr>
          <w:b/>
          <w:bCs/>
        </w:rPr>
        <w:t>Approved</w:t>
      </w:r>
      <w:r w:rsidRPr="003D28EB">
        <w:rPr>
          <w:b/>
          <w:bCs/>
        </w:rPr>
        <w:t xml:space="preserve"> Product List: </w:t>
      </w:r>
      <w:r w:rsidRPr="00C97FC1">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APL items to those listed on the APL effective at the time of placement. </w:t>
      </w:r>
      <w:r>
        <w:t>Where</w:t>
      </w:r>
      <w:r w:rsidRPr="00C97FC1">
        <w:t xml:space="preserve"> the </w:t>
      </w:r>
      <w:r>
        <w:t xml:space="preserve">terms </w:t>
      </w:r>
      <w:r w:rsidRPr="00C97FC1">
        <w:t xml:space="preserve">Qualified Products List (QPL) </w:t>
      </w:r>
      <w:r>
        <w:t xml:space="preserve">appear in the </w:t>
      </w:r>
      <w:r w:rsidRPr="00C97FC1">
        <w:t>Contract Documents</w:t>
      </w:r>
      <w:r>
        <w:t>,</w:t>
      </w:r>
      <w:r w:rsidRPr="00C97FC1">
        <w:t xml:space="preserve"> </w:t>
      </w:r>
      <w:r>
        <w:t xml:space="preserve">they </w:t>
      </w:r>
      <w:r w:rsidRPr="00C97FC1">
        <w:t xml:space="preserve">will be synonymous with </w:t>
      </w:r>
      <w:r>
        <w:t>Approved Product List</w:t>
      </w:r>
      <w:r w:rsidRPr="00C97FC1">
        <w:t xml:space="preserve"> </w:t>
      </w:r>
      <w:r>
        <w:t>(</w:t>
      </w:r>
      <w:r w:rsidRPr="00C97FC1">
        <w:t>APL</w:t>
      </w:r>
      <w:r>
        <w:t>)</w:t>
      </w:r>
      <w:r w:rsidRPr="00C97FC1">
        <w:t>.</w:t>
      </w:r>
    </w:p>
    <w:p w14:paraId="43B57C93" w14:textId="1F1BF168" w:rsidR="00860E19" w:rsidRDefault="00860E19" w:rsidP="00860E19">
      <w:pPr>
        <w:pStyle w:val="BodyText"/>
        <w:rPr>
          <w:u w:val="single"/>
        </w:rPr>
      </w:pPr>
      <w:r w:rsidRPr="00C97FC1">
        <w:tab/>
      </w:r>
      <w:r w:rsidRPr="00C97FC1">
        <w:tab/>
      </w:r>
      <w:r w:rsidRPr="00C97FC1">
        <w:tab/>
      </w:r>
      <w:r w:rsidRPr="00C97FC1">
        <w:tab/>
        <w:t>Manufacturers seeking to have a product evaluated for the APL must</w:t>
      </w:r>
      <w:r w:rsidRPr="00956C0C">
        <w:rPr>
          <w:bCs/>
        </w:rPr>
        <w:t xml:space="preserve"> </w:t>
      </w:r>
      <w:r w:rsidRPr="00C97FC1">
        <w:t xml:space="preserve">submit </w:t>
      </w:r>
      <w:r>
        <w:t>an</w:t>
      </w:r>
      <w:r w:rsidRPr="00C97FC1">
        <w:t xml:space="preserve"> application, available on the Department’s website at the following</w:t>
      </w:r>
      <w:r>
        <w:t xml:space="preserve"> </w:t>
      </w:r>
      <w:r w:rsidRPr="00C97FC1">
        <w:t>URL:</w:t>
      </w:r>
      <w:hyperlink r:id="rId13" w:history="1">
        <w:r w:rsidRPr="00AE2848">
          <w:rPr>
            <w:rStyle w:val="Hyperlink"/>
          </w:rPr>
          <w:t>https://www.fdot.gov/programmanagement/ProductEvaluation/Default.shtm</w:t>
        </w:r>
      </w:hyperlink>
      <w:r>
        <w:rPr>
          <w:u w:val="single"/>
        </w:rPr>
        <w:t xml:space="preserve">. </w:t>
      </w:r>
    </w:p>
    <w:p w14:paraId="0F43F20B" w14:textId="340CBBEC" w:rsidR="00860E19" w:rsidRDefault="00860E19" w:rsidP="00860E19">
      <w:pPr>
        <w:pStyle w:val="BodyText"/>
      </w:pPr>
      <w:r>
        <w:t>Applications must include the following documentation:</w:t>
      </w:r>
    </w:p>
    <w:p w14:paraId="3CA95634" w14:textId="0E08F402" w:rsidR="00860E19" w:rsidRDefault="00860E19" w:rsidP="00860E1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9" w:name="_Hlk503352059"/>
      <w:r w:rsidRPr="00C97FC1">
        <w:t>Standard</w:t>
      </w:r>
      <w:r w:rsidRPr="006804F5">
        <w:t xml:space="preserve"> Plan</w:t>
      </w:r>
      <w:r w:rsidRPr="00C97FC1">
        <w:t>s</w:t>
      </w:r>
      <w:bookmarkEnd w:id="19"/>
      <w:r>
        <w:t>, and APL approval process</w:t>
      </w:r>
      <w:r w:rsidRPr="00C97FC1">
        <w:t xml:space="preserve">. </w:t>
      </w:r>
      <w:r>
        <w:t>A sample may be requested to verify the product, in accordance with the specifications.</w:t>
      </w:r>
    </w:p>
    <w:p w14:paraId="475CEA4C" w14:textId="77777777" w:rsidR="00860E19" w:rsidRDefault="00860E19" w:rsidP="00860E19">
      <w:pPr>
        <w:pStyle w:val="BodyText"/>
      </w:pPr>
      <w:r>
        <w:tab/>
      </w:r>
      <w:r>
        <w:tab/>
      </w:r>
      <w:r>
        <w:tab/>
      </w:r>
      <w:r>
        <w:tab/>
      </w:r>
      <w:r>
        <w:tab/>
        <w:t>2. A photograph displaying the product as shipped with packaging.</w:t>
      </w:r>
    </w:p>
    <w:p w14:paraId="5295448B" w14:textId="77777777" w:rsidR="00860E19" w:rsidRDefault="00860E19" w:rsidP="00860E19">
      <w:pPr>
        <w:pStyle w:val="BodyText"/>
      </w:pPr>
      <w:r>
        <w:tab/>
      </w:r>
      <w:r>
        <w:tab/>
      </w:r>
      <w:r>
        <w:tab/>
      </w:r>
      <w:r>
        <w:tab/>
      </w:r>
      <w:r>
        <w:tab/>
        <w:t>3. A list displaying all components within the shipped packaging, if applicable.</w:t>
      </w:r>
    </w:p>
    <w:p w14:paraId="437367A8" w14:textId="77777777" w:rsidR="00860E19" w:rsidRDefault="00860E19" w:rsidP="00860E19">
      <w:pPr>
        <w:pStyle w:val="BodyText"/>
      </w:pPr>
      <w:r>
        <w:tab/>
      </w:r>
      <w:r>
        <w:tab/>
      </w:r>
      <w:r>
        <w:tab/>
      </w:r>
      <w:r>
        <w:tab/>
      </w:r>
      <w:r>
        <w:tab/>
        <w:t>4. Installation instructions and materials, if applicable.</w:t>
      </w:r>
    </w:p>
    <w:p w14:paraId="3D5C65BB" w14:textId="77777777" w:rsidR="00860E19" w:rsidRDefault="00860E19" w:rsidP="00860E19">
      <w:pPr>
        <w:pStyle w:val="BodyText"/>
      </w:pPr>
      <w:r>
        <w:tab/>
      </w:r>
      <w:r>
        <w:tab/>
      </w:r>
      <w:r>
        <w:tab/>
      </w:r>
      <w:r>
        <w:tab/>
      </w:r>
      <w:r>
        <w:tab/>
        <w:t xml:space="preserve">5. </w:t>
      </w:r>
      <w:r w:rsidRPr="00CF2EE3">
        <w:t>Product packaging or product labels as required by the Specifications.</w:t>
      </w:r>
      <w:r>
        <w:t xml:space="preserve"> </w:t>
      </w:r>
    </w:p>
    <w:p w14:paraId="1CB79EA3" w14:textId="77777777" w:rsidR="00860E19" w:rsidRDefault="00860E19" w:rsidP="00860E19">
      <w:pPr>
        <w:pStyle w:val="BodyText"/>
      </w:pPr>
      <w:r>
        <w:tab/>
      </w:r>
      <w:r>
        <w:tab/>
      </w:r>
      <w:r>
        <w:tab/>
      </w:r>
      <w:r>
        <w:tab/>
      </w:r>
      <w:r>
        <w:tab/>
        <w:t>6. Construction material percentages and country source of materials.</w:t>
      </w:r>
    </w:p>
    <w:p w14:paraId="4B4D95AD" w14:textId="77777777" w:rsidR="00860E19" w:rsidRPr="0053360D" w:rsidRDefault="00860E19" w:rsidP="00860E19">
      <w:pPr>
        <w:pStyle w:val="BodyText"/>
      </w:pPr>
      <w:r>
        <w:tab/>
      </w:r>
      <w:r>
        <w:tab/>
      </w:r>
      <w:r>
        <w:tab/>
      </w:r>
      <w:r>
        <w:tab/>
      </w:r>
      <w:r>
        <w:tab/>
        <w:t>7. Last two manufacturing steps and country of manufacture.</w:t>
      </w:r>
    </w:p>
    <w:p w14:paraId="7A73EC1B" w14:textId="77777777" w:rsidR="00860E19" w:rsidRPr="00C97FC1" w:rsidRDefault="00860E19" w:rsidP="00860E19">
      <w:pPr>
        <w:pStyle w:val="BodyText"/>
      </w:pPr>
      <w:r>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C35B4FB" w14:textId="77777777" w:rsidR="00860E19" w:rsidRDefault="00860E19" w:rsidP="00860E19">
      <w:pPr>
        <w:pStyle w:val="BodyText"/>
      </w:pPr>
      <w:r>
        <w:tab/>
      </w:r>
      <w:r>
        <w:tab/>
      </w:r>
      <w:r>
        <w:tab/>
      </w:r>
      <w:r>
        <w:tab/>
      </w:r>
      <w:r>
        <w:tab/>
        <w:t xml:space="preserve">9. </w:t>
      </w:r>
      <w:r w:rsidRPr="00555446">
        <w:t>Applications must be signed by a legally responsible person employed by the manufacturer of the product.</w:t>
      </w:r>
    </w:p>
    <w:p w14:paraId="436CCDAF" w14:textId="35CD1D33" w:rsidR="00860E19" w:rsidRPr="00C97FC1" w:rsidRDefault="00860E19" w:rsidP="00860E19">
      <w:pPr>
        <w:pStyle w:val="BodyText"/>
        <w:ind w:left="56"/>
      </w:pPr>
      <w:r>
        <w:t>R</w:t>
      </w:r>
      <w:r w:rsidRPr="00C97FC1">
        <w:t>equired test reports must be conducted by an independent laboratory or other independent testing facility</w:t>
      </w:r>
      <w:r>
        <w:t>. R</w:t>
      </w:r>
      <w:r w:rsidRPr="00C97FC1">
        <w:t>equired drawings and calculations must be signed and sealed by a Professional Engineer licensed in the State of Florida</w:t>
      </w:r>
      <w:r>
        <w:t>.</w:t>
      </w:r>
    </w:p>
    <w:p w14:paraId="401B9DDF" w14:textId="4FBD3031" w:rsidR="00860E19" w:rsidRPr="00C97FC1" w:rsidRDefault="00860E19" w:rsidP="00860E19">
      <w:pPr>
        <w:pStyle w:val="BodyText"/>
      </w:pPr>
      <w:r w:rsidRPr="00C97FC1">
        <w:tab/>
      </w:r>
      <w:r w:rsidRPr="00C97FC1">
        <w:tab/>
      </w:r>
      <w:r w:rsidRPr="00C97FC1">
        <w:tab/>
      </w:r>
      <w:r w:rsidRPr="00C97FC1">
        <w:tab/>
        <w:t xml:space="preserve">Products that have successfully completed the Department’s evaluation process are eligible for inclusion on the APL. Manufacturers are required to submit </w:t>
      </w:r>
      <w:r>
        <w:t>requests to the Department for</w:t>
      </w:r>
      <w:r w:rsidRPr="00C97FC1">
        <w:t xml:space="preserve"> approval </w:t>
      </w:r>
      <w:r>
        <w:t>of</w:t>
      </w:r>
      <w:r w:rsidRPr="00C97FC1">
        <w:t xml:space="preserve"> any modifications or alterations made to a product</w:t>
      </w:r>
      <w:r>
        <w:t xml:space="preserve"> listed on the APL.</w:t>
      </w:r>
      <w:r w:rsidRPr="00C97FC1">
        <w:t xml:space="preserve"> This includes, but is not limited to, design, </w:t>
      </w:r>
      <w:r>
        <w:t xml:space="preserve">raw </w:t>
      </w:r>
      <w:proofErr w:type="gramStart"/>
      <w:r w:rsidRPr="00C97FC1">
        <w:t xml:space="preserve">material, </w:t>
      </w:r>
      <w:r>
        <w:t xml:space="preserve"> or</w:t>
      </w:r>
      <w:proofErr w:type="gramEnd"/>
      <w:r>
        <w:t xml:space="preserve"> manufacturing process</w:t>
      </w:r>
      <w:r w:rsidRPr="00C97FC1">
        <w:t xml:space="preserve"> modifications. </w:t>
      </w:r>
      <w:r>
        <w:t>M</w:t>
      </w:r>
      <w:r w:rsidRPr="00C97FC1">
        <w:t>odification or alteration</w:t>
      </w:r>
      <w:r>
        <w:t xml:space="preserve"> requests</w:t>
      </w:r>
      <w:r w:rsidRPr="00C97FC1">
        <w:t xml:space="preserve"> must be submitted along with supporting document</w:t>
      </w:r>
      <w:r>
        <w:t>ation</w:t>
      </w:r>
      <w:r w:rsidRPr="00C97FC1">
        <w:t xml:space="preserve"> </w:t>
      </w:r>
      <w:r>
        <w:t xml:space="preserve">that the product continues to meet Section 6, the Specification, or </w:t>
      </w:r>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7E84520B" w14:textId="77777777" w:rsidR="00860E19" w:rsidRDefault="00860E19" w:rsidP="00860E19">
      <w:pPr>
        <w:pStyle w:val="BodyText"/>
      </w:pPr>
      <w:r w:rsidRPr="00C97FC1">
        <w:lastRenderedPageBreak/>
        <w:tab/>
      </w:r>
      <w:r w:rsidRPr="00C97FC1">
        <w:tab/>
      </w:r>
      <w:r w:rsidRPr="00C97FC1">
        <w:tab/>
      </w:r>
      <w:r w:rsidRPr="00C97FC1">
        <w:tab/>
        <w:t xml:space="preserve">Manufacturers must </w:t>
      </w:r>
      <w:r>
        <w:t>submit supporting documentation to the Department for a periodic review and re-approval of their</w:t>
      </w:r>
      <w:r w:rsidRPr="00C97FC1">
        <w:t xml:space="preserve"> APL products on or before the product’s original approval anniversary. </w:t>
      </w:r>
      <w:r>
        <w:t>APL products that are not re-approved may be removed from the APL.</w:t>
      </w:r>
      <w:r w:rsidRPr="00C97FC1">
        <w:t xml:space="preserve"> </w:t>
      </w:r>
      <w:r>
        <w:t xml:space="preserve">Documentation requirements for the product review and re-approval, including </w:t>
      </w:r>
      <w:r w:rsidRPr="00C97FC1">
        <w:t>schedule and criteria</w:t>
      </w:r>
      <w:r>
        <w:t>,</w:t>
      </w:r>
      <w:r w:rsidRPr="00C97FC1">
        <w:t xml:space="preserve"> are available on the Department’s website at the following URL: </w:t>
      </w:r>
    </w:p>
    <w:p w14:paraId="354C6EA0" w14:textId="77777777" w:rsidR="00860E19" w:rsidRDefault="00860E19" w:rsidP="00860E19">
      <w:pPr>
        <w:pStyle w:val="BodyText"/>
      </w:pPr>
      <w:hyperlink r:id="rId14" w:history="1">
        <w:r w:rsidRPr="00D2685C">
          <w:rPr>
            <w:rStyle w:val="Hyperlink"/>
          </w:rPr>
          <w:t>https://www.fdot.gov/programmanagement/ProductEvaluation/Default.shtm</w:t>
        </w:r>
      </w:hyperlink>
      <w:r>
        <w:t>.</w:t>
      </w:r>
    </w:p>
    <w:p w14:paraId="5EAB47E2" w14:textId="77777777" w:rsidR="00FE4904" w:rsidRDefault="00FE4904" w:rsidP="00754C17">
      <w:pPr>
        <w:pStyle w:val="BodyText"/>
      </w:pPr>
      <w:r w:rsidRPr="00FE4904">
        <w:tab/>
      </w:r>
      <w:r w:rsidRPr="00FE4904">
        <w:tab/>
      </w:r>
      <w:r w:rsidRPr="00FE4904">
        <w:rPr>
          <w:b/>
          <w:bCs/>
        </w:rPr>
        <w:t>6-1.3.2 Contractor Installation Certification:</w:t>
      </w:r>
      <w:r w:rsidRPr="00FE4904">
        <w:t xml:space="preserve"> Submit installation certifications as required by the Contract Documents.</w:t>
      </w:r>
    </w:p>
    <w:p w14:paraId="6BF18B08" w14:textId="77777777" w:rsidR="00FE4904" w:rsidRPr="00FE4904" w:rsidRDefault="00FE4904" w:rsidP="00C9490F">
      <w:pPr>
        <w:pStyle w:val="Article"/>
      </w:pPr>
      <w:r w:rsidRPr="00FE4904">
        <w:t>6-2 Applicable Documented Authorities Other Than Specifications.</w:t>
      </w:r>
    </w:p>
    <w:p w14:paraId="2C6F9B42" w14:textId="77777777" w:rsidR="00FE4904" w:rsidRPr="00FE4904" w:rsidRDefault="00FE4904" w:rsidP="00754C17">
      <w:pPr>
        <w:pStyle w:val="BodyText"/>
      </w:pPr>
      <w:r w:rsidRPr="00FE4904">
        <w:tab/>
      </w:r>
      <w:r w:rsidRPr="00FE4904">
        <w:rPr>
          <w:b/>
        </w:rPr>
        <w:t>6-2.1 General:</w:t>
      </w:r>
      <w:r w:rsidRPr="00FE4904">
        <w:t xml:space="preserve"> Details on individual materials are identified in various material specific Sections of the Specifications that may refer to other documented authorities for requirements. When specified, meet the requirements as defined in such references.</w:t>
      </w:r>
    </w:p>
    <w:p w14:paraId="50A3F570" w14:textId="77777777" w:rsidR="00FE4904" w:rsidRPr="00FE4904" w:rsidRDefault="00FE4904" w:rsidP="00754C17">
      <w:pPr>
        <w:pStyle w:val="BodyText"/>
      </w:pPr>
      <w:r w:rsidRPr="00FE4904">
        <w:tab/>
      </w:r>
      <w:r w:rsidRPr="00FE4904">
        <w:rPr>
          <w:b/>
        </w:rPr>
        <w:t>6-2.2 Test Methods:</w:t>
      </w:r>
      <w:r w:rsidRPr="00FE4904">
        <w:t xml:space="preserve"> Methods of sampling and testing materials are in accordance with the Florida Methods (FM). If an FM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w:t>
      </w:r>
      <w:r w:rsidR="005302C5">
        <w:t>a</w:t>
      </w:r>
      <w:r w:rsidRPr="00FE4904">
        <w:t xml:space="preserve"> thereto, at the time of bid opening.</w:t>
      </w:r>
    </w:p>
    <w:p w14:paraId="3D0BA7F3" w14:textId="77777777" w:rsidR="00FE4904" w:rsidRDefault="00FE4904" w:rsidP="00754C17">
      <w:pPr>
        <w:pStyle w:val="BodyText"/>
      </w:pPr>
      <w:r w:rsidRPr="00FE4904">
        <w:tab/>
      </w:r>
      <w:r w:rsidRPr="00FE4904">
        <w:rPr>
          <w:b/>
          <w:bCs/>
        </w:rPr>
        <w:t>6-2.3 Construction Aggregates:</w:t>
      </w:r>
      <w:r w:rsidRPr="00FE4904">
        <w:rPr>
          <w:b/>
        </w:rPr>
        <w:t xml:space="preserve"> </w:t>
      </w:r>
      <w:r w:rsidRPr="00FE4904">
        <w:t>Aggregates used on Department projects must be in accordance with Rule 14-103, FAC.</w:t>
      </w:r>
    </w:p>
    <w:p w14:paraId="0336DC17" w14:textId="77777777" w:rsidR="00FE4904" w:rsidRPr="00FE4904" w:rsidRDefault="00FE4904" w:rsidP="00C9490F">
      <w:pPr>
        <w:pStyle w:val="Article"/>
      </w:pPr>
      <w:r w:rsidRPr="00FE4904">
        <w:t>6-3 Storage of Materials and Samples.</w:t>
      </w:r>
    </w:p>
    <w:p w14:paraId="6AA6046B" w14:textId="77777777" w:rsidR="00FE4904" w:rsidRPr="00FE4904" w:rsidRDefault="00FE4904" w:rsidP="00754C17">
      <w:pPr>
        <w:pStyle w:val="BodyText"/>
      </w:pPr>
      <w:r w:rsidRPr="00FE4904">
        <w:rPr>
          <w:b/>
          <w:bCs/>
        </w:rPr>
        <w:tab/>
        <w:t xml:space="preserve">6-3.1 Method of Storage: </w:t>
      </w:r>
      <w:r w:rsidRPr="00FE4904">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7E046133" w14:textId="77777777" w:rsidR="00FE4904" w:rsidRPr="00FE4904" w:rsidRDefault="00FE4904" w:rsidP="00754C17">
      <w:pPr>
        <w:pStyle w:val="BodyText"/>
      </w:pPr>
      <w:r w:rsidRPr="00FE4904">
        <w:rPr>
          <w:b/>
          <w:bCs/>
        </w:rPr>
        <w:tab/>
        <w:t>6-3.2 Use of Right-of-Way for Storage:</w:t>
      </w:r>
      <w:r w:rsidRPr="00FE4904">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w:t>
      </w:r>
      <w:r w:rsidRPr="00FE4904">
        <w:noBreakHyphen/>
        <w:t>of</w:t>
      </w:r>
      <w:r w:rsidRPr="00FE4904">
        <w:noBreakHyphen/>
        <w:t>way to pre-construction condition at no additional cost to the Department or as specified in the Contract Documents. Provide any additional space required at no expense to the Department.</w:t>
      </w:r>
    </w:p>
    <w:p w14:paraId="0911DAB1" w14:textId="77777777" w:rsidR="00FE4904" w:rsidRPr="00FE4904" w:rsidRDefault="00FE4904" w:rsidP="00754C17">
      <w:pPr>
        <w:pStyle w:val="BodyText"/>
      </w:pPr>
      <w:r w:rsidRPr="00FE4904">
        <w:tab/>
      </w:r>
      <w:r w:rsidRPr="00FE4904">
        <w:rPr>
          <w:b/>
          <w:bCs/>
        </w:rPr>
        <w:t>6-3.3 Responsibility for Stored Materials:</w:t>
      </w:r>
      <w:r w:rsidRPr="00FE4904">
        <w:t xml:space="preserve"> Accept responsibility for the protection of stored materials. The Department is not liable for any loss of materials, by theft or otherwise, or for any damage to the stored materials.</w:t>
      </w:r>
    </w:p>
    <w:p w14:paraId="0CFF60D7" w14:textId="77777777" w:rsidR="00FE4904" w:rsidRDefault="00FE4904" w:rsidP="00754C17">
      <w:pPr>
        <w:pStyle w:val="BodyText"/>
      </w:pPr>
      <w:r w:rsidRPr="00FE4904">
        <w:rPr>
          <w:b/>
          <w:bCs/>
        </w:rPr>
        <w:tab/>
        <w:t>6-3.4 Storage Facilities for Samples:</w:t>
      </w:r>
      <w:r w:rsidRPr="00FE4904">
        <w:t xml:space="preserve"> Provide facilities for storage of samples as described in the Contract Documents and warranted by the test methods and Specifications.</w:t>
      </w:r>
    </w:p>
    <w:p w14:paraId="3C32D5D9" w14:textId="77777777" w:rsidR="00FE4904" w:rsidRPr="00FE4904" w:rsidRDefault="00FE4904" w:rsidP="00C9490F">
      <w:pPr>
        <w:pStyle w:val="Article"/>
      </w:pPr>
      <w:r w:rsidRPr="00FE4904">
        <w:t>6-4 Defective Materials.</w:t>
      </w:r>
    </w:p>
    <w:p w14:paraId="0542B316" w14:textId="77777777" w:rsidR="00FE4904" w:rsidRPr="00FE4904" w:rsidRDefault="00FE4904" w:rsidP="00754C17">
      <w:pPr>
        <w:pStyle w:val="BodyText"/>
      </w:pPr>
      <w:r w:rsidRPr="00FE4904">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6ADD10E1" w14:textId="77777777" w:rsidR="00FE4904" w:rsidRPr="00FE4904" w:rsidRDefault="00FE4904" w:rsidP="00754C17">
      <w:pPr>
        <w:pStyle w:val="BodyText"/>
      </w:pPr>
      <w:r w:rsidRPr="00FE4904">
        <w:tab/>
        <w:t xml:space="preserve">Do not use material that has been rejected, until the Engineer has approved the material’s use. Upon failure to comply promptly with any order of the Engineer made under the provisions </w:t>
      </w:r>
      <w:r w:rsidRPr="00FE4904">
        <w:lastRenderedPageBreak/>
        <w:t>of this Article, the Engineer has the authority to have the defective material removed and replaced by other forces and deduct the cost of removal and replacement from any moneys due or to become due the Contractor.</w:t>
      </w:r>
    </w:p>
    <w:p w14:paraId="3DDD894A" w14:textId="77777777" w:rsidR="007C20B1" w:rsidRPr="00754C17" w:rsidRDefault="00FE4904" w:rsidP="00754C17">
      <w:pPr>
        <w:pStyle w:val="BodyText"/>
      </w:pPr>
      <w:r w:rsidRPr="00754C17">
        <w:tab/>
      </w:r>
      <w:r w:rsidR="00900102" w:rsidRPr="00754C17">
        <w:t xml:space="preserve">6-4.1 Engineering Analysis: </w:t>
      </w:r>
      <w:r w:rsidRPr="00754C17">
        <w:t xml:space="preserve">As an exception to the above, within 30 calendar days of the termination of the LOT or rejection of the material, the Contractor may submit </w:t>
      </w:r>
      <w:r w:rsidR="007C20B1" w:rsidRPr="00754C17">
        <w:t xml:space="preserve">to the Engineer </w:t>
      </w:r>
      <w:r w:rsidRPr="00754C17">
        <w:t xml:space="preserve">a proposed </w:t>
      </w:r>
      <w:r w:rsidR="007C20B1" w:rsidRPr="00754C17">
        <w:t>Engineering Analysis S</w:t>
      </w:r>
      <w:r w:rsidRPr="00754C17">
        <w:t>cope</w:t>
      </w:r>
      <w:r w:rsidR="007C20B1" w:rsidRPr="00754C17">
        <w:t xml:space="preserve"> to </w:t>
      </w:r>
      <w:r w:rsidRPr="00754C17">
        <w:t xml:space="preserve">determine the disposition of the material. </w:t>
      </w:r>
      <w:r w:rsidR="007C20B1" w:rsidRPr="00754C17">
        <w:t>The Engineering Analysis Scope must contain at a minimum:</w:t>
      </w:r>
    </w:p>
    <w:p w14:paraId="76E8B7F7" w14:textId="77777777" w:rsidR="007C20B1" w:rsidRPr="00754C17" w:rsidRDefault="007C20B1" w:rsidP="00754C17">
      <w:pPr>
        <w:pStyle w:val="BodyText"/>
      </w:pPr>
      <w:r w:rsidRPr="00754C17">
        <w:tab/>
      </w:r>
      <w:r w:rsidRPr="00754C17">
        <w:tab/>
      </w:r>
      <w:r w:rsidRPr="00754C17">
        <w:tab/>
        <w:t>1. Description of the defective materials.</w:t>
      </w:r>
    </w:p>
    <w:p w14:paraId="58E687FF" w14:textId="77777777" w:rsidR="007C20B1" w:rsidRPr="00754C17" w:rsidRDefault="007C20B1" w:rsidP="00754C17">
      <w:pPr>
        <w:pStyle w:val="BodyText"/>
      </w:pPr>
      <w:r w:rsidRPr="00754C17">
        <w:tab/>
      </w:r>
      <w:r w:rsidRPr="00754C17">
        <w:tab/>
      </w:r>
      <w:r w:rsidRPr="00754C17">
        <w:tab/>
        <w:t>2. Supporting information, testing or inspection reports with nonconformities, pictures, drawings, and accurately dimensioned deficiency maps as necessary. For cracked elements, provide drawings showing the location, average width, depth, length, and termination points of each crack along the surfaces. Provide the distance from each termination point to a fixed reference point on the component, such as beam end or edge of flange.</w:t>
      </w:r>
    </w:p>
    <w:p w14:paraId="1EFC38DA" w14:textId="77777777" w:rsidR="007C20B1" w:rsidRPr="00754C17" w:rsidRDefault="007C20B1" w:rsidP="00754C17">
      <w:pPr>
        <w:pStyle w:val="BodyText"/>
      </w:pPr>
      <w:r w:rsidRPr="00754C17">
        <w:tab/>
      </w:r>
      <w:r w:rsidRPr="00754C17">
        <w:tab/>
      </w:r>
      <w:r w:rsidRPr="00754C17">
        <w:tab/>
        <w:t>3. Proposed approach of investigation and analysis.</w:t>
      </w:r>
    </w:p>
    <w:p w14:paraId="4D1DB64C" w14:textId="77777777" w:rsidR="007C20B1" w:rsidRPr="00754C17" w:rsidRDefault="007C20B1" w:rsidP="00754C17">
      <w:pPr>
        <w:pStyle w:val="BodyText"/>
      </w:pPr>
      <w:r w:rsidRPr="00754C17">
        <w:tab/>
      </w:r>
      <w:r w:rsidRPr="00754C17">
        <w:tab/>
      </w:r>
      <w:r w:rsidRPr="00754C17">
        <w:tab/>
        <w:t>4. Name and credentials of the proposed Specialty Engineer or Contractor’s Engineer of Record who will perform the engineering analysis.</w:t>
      </w:r>
    </w:p>
    <w:p w14:paraId="07E756CE" w14:textId="77777777" w:rsidR="007C20B1" w:rsidRPr="00754C17" w:rsidRDefault="007C20B1" w:rsidP="00754C17">
      <w:pPr>
        <w:pStyle w:val="BodyText"/>
      </w:pPr>
      <w:r w:rsidRPr="00754C17">
        <w:tab/>
      </w:r>
      <w:r w:rsidRPr="00754C17">
        <w:tab/>
      </w:r>
      <w:r w:rsidRPr="00754C17">
        <w:tab/>
        <w:t>5. Proposed testing laboratories, qualified in accordance with Section 105-7.</w:t>
      </w:r>
    </w:p>
    <w:p w14:paraId="50F9E477" w14:textId="77777777" w:rsidR="007C20B1" w:rsidRPr="00754C17" w:rsidRDefault="007C20B1" w:rsidP="00754C17">
      <w:pPr>
        <w:pStyle w:val="BodyText"/>
      </w:pPr>
      <w:r w:rsidRPr="00754C17">
        <w:tab/>
      </w:r>
      <w:r w:rsidRPr="00754C17">
        <w:tab/>
        <w:t>Upon approval of the Engineering Analysis Scope by the Engineer, the Specialty Engineer or Contractor’s Engineer of Record may perform the engineering analysis as defined in the approved scope and submit a signed and sealed Engineering Analysis Report (EAR) to the Engineer. The EAR must contain at a minimum:</w:t>
      </w:r>
    </w:p>
    <w:p w14:paraId="1DBE9BF3" w14:textId="77777777" w:rsidR="007C20B1" w:rsidRPr="00754C17" w:rsidRDefault="007C20B1" w:rsidP="00754C17">
      <w:pPr>
        <w:pStyle w:val="BodyText"/>
      </w:pPr>
      <w:r w:rsidRPr="00754C17">
        <w:tab/>
      </w:r>
      <w:r w:rsidRPr="00754C17">
        <w:tab/>
      </w:r>
      <w:r w:rsidRPr="00754C17">
        <w:tab/>
        <w:t>1. The approved Engineering Analysis Scope.</w:t>
      </w:r>
    </w:p>
    <w:p w14:paraId="34717047" w14:textId="77777777" w:rsidR="007C20B1" w:rsidRPr="00754C17" w:rsidRDefault="007C20B1" w:rsidP="00754C17">
      <w:pPr>
        <w:pStyle w:val="BodyText"/>
      </w:pPr>
      <w:r w:rsidRPr="00754C17">
        <w:tab/>
      </w:r>
      <w:r w:rsidRPr="00754C17">
        <w:tab/>
      </w:r>
      <w:r w:rsidRPr="00754C17">
        <w:tab/>
        <w:t>2. Any investigations performed and the associated results obtained.</w:t>
      </w:r>
    </w:p>
    <w:p w14:paraId="7EED13B4" w14:textId="77777777" w:rsidR="007C20B1" w:rsidRPr="00754C17" w:rsidRDefault="007C20B1" w:rsidP="00754C17">
      <w:pPr>
        <w:pStyle w:val="BodyText"/>
      </w:pPr>
      <w:r w:rsidRPr="00754C17">
        <w:tab/>
      </w:r>
      <w:r w:rsidRPr="00754C17">
        <w:tab/>
      </w:r>
      <w:r w:rsidRPr="00754C17">
        <w:tab/>
        <w:t>3. Analysis and conclusion.</w:t>
      </w:r>
    </w:p>
    <w:p w14:paraId="6819DE45" w14:textId="77777777" w:rsidR="007C20B1" w:rsidRPr="00754C17" w:rsidRDefault="007C20B1" w:rsidP="00754C17">
      <w:pPr>
        <w:pStyle w:val="BodyText"/>
      </w:pPr>
      <w:r w:rsidRPr="00754C17">
        <w:tab/>
      </w:r>
      <w:r w:rsidRPr="00754C17">
        <w:tab/>
      </w:r>
      <w:r w:rsidRPr="00754C17">
        <w:tab/>
        <w:t>4. Proposed disposition of the material, addressing the performance and durability of the proposed action.</w:t>
      </w:r>
    </w:p>
    <w:p w14:paraId="4370DCE6" w14:textId="77777777" w:rsidR="007C20B1" w:rsidRPr="00754C17" w:rsidRDefault="007C20B1" w:rsidP="00754C17">
      <w:pPr>
        <w:pStyle w:val="BodyText"/>
      </w:pPr>
      <w:r w:rsidRPr="00754C17">
        <w:tab/>
      </w:r>
      <w:r w:rsidRPr="00754C17">
        <w:tab/>
        <w:t>Provide as appropriate:</w:t>
      </w:r>
    </w:p>
    <w:p w14:paraId="5BD7499B" w14:textId="77777777" w:rsidR="007C20B1" w:rsidRPr="00754C17" w:rsidRDefault="007C20B1" w:rsidP="00754C17">
      <w:pPr>
        <w:pStyle w:val="BodyText"/>
      </w:pPr>
      <w:r w:rsidRPr="00754C17">
        <w:tab/>
      </w:r>
      <w:r w:rsidRPr="00754C17">
        <w:tab/>
      </w:r>
      <w:r w:rsidRPr="00754C17">
        <w:tab/>
        <w:t>1. Written evidence of a previously approved comparable deficiency and its repair.</w:t>
      </w:r>
    </w:p>
    <w:p w14:paraId="6D2FA848" w14:textId="77777777" w:rsidR="007C20B1" w:rsidRPr="00754C17" w:rsidRDefault="007C20B1" w:rsidP="00754C17">
      <w:pPr>
        <w:pStyle w:val="BodyText"/>
      </w:pPr>
      <w:r w:rsidRPr="00754C17">
        <w:tab/>
      </w:r>
      <w:r w:rsidRPr="00754C17">
        <w:tab/>
      </w:r>
      <w:r w:rsidRPr="00754C17">
        <w:tab/>
        <w:t>2. Documented research demonstrating the effectiveness of the proposed repair.</w:t>
      </w:r>
    </w:p>
    <w:p w14:paraId="5857BE5A" w14:textId="77777777" w:rsidR="007C20B1" w:rsidRPr="00754C17" w:rsidRDefault="007C20B1" w:rsidP="00754C17">
      <w:pPr>
        <w:pStyle w:val="BodyText"/>
      </w:pPr>
      <w:r w:rsidRPr="00754C17">
        <w:tab/>
      </w:r>
      <w:r w:rsidRPr="00754C17">
        <w:tab/>
      </w:r>
      <w:r w:rsidRPr="00754C17">
        <w:tab/>
        <w:t>3. Engineering calculations.</w:t>
      </w:r>
    </w:p>
    <w:p w14:paraId="392E67A0" w14:textId="3A047AD6" w:rsidR="007C20B1" w:rsidRPr="00754C17" w:rsidRDefault="007C20B1" w:rsidP="00754C17">
      <w:pPr>
        <w:pStyle w:val="BodyText"/>
      </w:pPr>
      <w:r w:rsidRPr="00754C17">
        <w:tab/>
      </w:r>
      <w:r w:rsidRPr="00754C17">
        <w:tab/>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EAR. The EAR must be signed and sealed by the Specialty Engineer or the Contractor’s Engineer of Record that performed the engineering analysis. </w:t>
      </w:r>
      <w:r w:rsidR="00754C17">
        <w:t>A</w:t>
      </w:r>
      <w:r w:rsidR="00754C17" w:rsidRPr="003878CE">
        <w:t>llow for a 45</w:t>
      </w:r>
      <w:r w:rsidR="00754C17">
        <w:t> </w:t>
      </w:r>
      <w:r w:rsidR="00754C17" w:rsidRPr="003878CE">
        <w:t xml:space="preserve">calendar day review period for all </w:t>
      </w:r>
      <w:r w:rsidR="00754C17">
        <w:t>EARs</w:t>
      </w:r>
      <w:r w:rsidR="00754C17" w:rsidRPr="003878CE">
        <w:t xml:space="preserve"> associated with a category 2 bridge; tolling components identified in the current FDOT General Tolling Requirements (GTR) Part 3; and the tolling-related signing, DMS and ITS infrastructure. </w:t>
      </w:r>
      <w:r w:rsidR="00754C17">
        <w:t>A</w:t>
      </w:r>
      <w:r w:rsidR="00754C17" w:rsidRPr="003878CE">
        <w:t>llow for a 25</w:t>
      </w:r>
      <w:r w:rsidR="00754C17">
        <w:t> </w:t>
      </w:r>
      <w:r w:rsidR="00754C17" w:rsidRPr="003878CE">
        <w:t>calendar day review period for all other items.</w:t>
      </w:r>
      <w:r w:rsidR="00754C17">
        <w:t xml:space="preserve"> </w:t>
      </w:r>
      <w:r w:rsidRPr="00754C17">
        <w:t>The Engineer will determine the final disposition of the material after review of the EAR. No additional monetary compensation or time extension will be granted for the impact of any such analysis or review.</w:t>
      </w:r>
    </w:p>
    <w:p w14:paraId="664125E9" w14:textId="77777777" w:rsidR="00761B6D" w:rsidRPr="003D28EB" w:rsidRDefault="00761B6D" w:rsidP="00761B6D">
      <w:pPr>
        <w:pStyle w:val="Article"/>
      </w:pPr>
      <w:bookmarkStart w:id="20" w:name="_Toc52535184"/>
      <w:bookmarkStart w:id="21" w:name="_Toc52536770"/>
      <w:bookmarkStart w:id="22" w:name="_Toc52536841"/>
      <w:r w:rsidRPr="00E54181">
        <w:lastRenderedPageBreak/>
        <w:t>6-5 Products and Source of Supply.</w:t>
      </w:r>
    </w:p>
    <w:p w14:paraId="6C5851BB" w14:textId="77777777" w:rsidR="00761B6D" w:rsidRPr="003D28EB" w:rsidRDefault="00761B6D" w:rsidP="00761B6D">
      <w:pPr>
        <w:pStyle w:val="BodyText"/>
      </w:pPr>
      <w:r w:rsidRPr="003D28EB">
        <w:rPr>
          <w:b/>
          <w:bCs/>
        </w:rPr>
        <w:tab/>
        <w:t>6-5.1 Source of Supply–Convict Labor (Federal-Aid Contracts Only):</w:t>
      </w:r>
      <w:r w:rsidRPr="003D28EB">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34456F7" w14:textId="77777777" w:rsidR="00761B6D" w:rsidRPr="003D28EB" w:rsidRDefault="00761B6D" w:rsidP="00761B6D">
      <w:pPr>
        <w:pStyle w:val="BodyText"/>
      </w:pPr>
      <w:r w:rsidRPr="003D28EB">
        <w:tab/>
      </w:r>
      <w:r w:rsidRPr="003D28EB">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3FC90817" w14:textId="77777777" w:rsidR="00761B6D" w:rsidRPr="003D28EB" w:rsidRDefault="00761B6D" w:rsidP="00761B6D">
      <w:pPr>
        <w:pStyle w:val="BodyText"/>
      </w:pPr>
      <w:r w:rsidRPr="003D28EB">
        <w:tab/>
      </w:r>
      <w:r w:rsidRPr="003D28EB">
        <w:tab/>
      </w:r>
      <w:r w:rsidRPr="003D28EB">
        <w:tab/>
        <w:t xml:space="preserve">1. </w:t>
      </w:r>
      <w:r>
        <w:t>M</w:t>
      </w:r>
      <w:r w:rsidRPr="003D28EB">
        <w:t>aterials produced by convicts on parole, supervised release, or probation from a prison or,</w:t>
      </w:r>
    </w:p>
    <w:p w14:paraId="1E482357" w14:textId="77777777" w:rsidR="00761B6D" w:rsidRPr="003D28EB" w:rsidRDefault="00761B6D" w:rsidP="00761B6D">
      <w:pPr>
        <w:pStyle w:val="BodyText"/>
      </w:pPr>
      <w:r w:rsidRPr="003D28EB">
        <w:tab/>
      </w:r>
      <w:r w:rsidRPr="003D28EB">
        <w:tab/>
      </w:r>
      <w:r w:rsidRPr="003D28EB">
        <w:tab/>
        <w:t xml:space="preserve">2. </w:t>
      </w:r>
      <w:r>
        <w:t>M</w:t>
      </w:r>
      <w:r w:rsidRPr="003D28EB">
        <w:t>aterials produced in a qualified prison facility.</w:t>
      </w:r>
    </w:p>
    <w:p w14:paraId="508070EF" w14:textId="77777777" w:rsidR="00761B6D" w:rsidRPr="003D28EB" w:rsidRDefault="00761B6D" w:rsidP="00761B6D">
      <w:pPr>
        <w:pStyle w:val="BodyText"/>
      </w:pPr>
      <w:r w:rsidRPr="003D28EB">
        <w:tab/>
      </w:r>
      <w:r w:rsidRPr="003D28EB">
        <w:tab/>
        <w:t>The amount of such materials produced for Federal-aid highway construction during any 12</w:t>
      </w:r>
      <w:r w:rsidRPr="003D28EB">
        <w:noBreakHyphen/>
        <w:t>month period shall not exceed the amount produced in such facility for use in such construction during the 12</w:t>
      </w:r>
      <w:r w:rsidRPr="003D28EB">
        <w:noBreakHyphen/>
        <w:t>month period ending July 1, 1987.</w:t>
      </w:r>
    </w:p>
    <w:p w14:paraId="3551F27C" w14:textId="2E07AB06" w:rsidR="00D4781A" w:rsidRPr="00C57AF8" w:rsidRDefault="00D4781A" w:rsidP="00D4781A">
      <w:pPr>
        <w:pStyle w:val="BodyText"/>
      </w:pPr>
      <w:bookmarkStart w:id="23"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on the APL. The list of affected articles, materials, and supplies that have been added to the APL and are not identified in each individual Section can be found at the following URL: </w:t>
      </w:r>
      <w:hyperlink r:id="rId15" w:history="1">
        <w:r w:rsidRPr="0072377C">
          <w:rPr>
            <w:rStyle w:val="Hyperlink"/>
            <w:rFonts w:eastAsiaTheme="minorHAnsi"/>
          </w:rPr>
          <w:t>https://www.fdot.gov/programmanagement/ProductEvaluation/Default.shtm</w:t>
        </w:r>
      </w:hyperlink>
      <w:r>
        <w:t>.</w:t>
      </w:r>
    </w:p>
    <w:bookmarkEnd w:id="23"/>
    <w:p w14:paraId="23D04482" w14:textId="77777777" w:rsidR="00D4781A" w:rsidRPr="008B4388" w:rsidRDefault="00D4781A" w:rsidP="00D4781A">
      <w:pPr>
        <w:pStyle w:val="BodyText"/>
      </w:pPr>
      <w:r>
        <w:rPr>
          <w:b/>
          <w:bCs/>
        </w:rPr>
        <w:tab/>
      </w:r>
      <w:r>
        <w:rPr>
          <w:b/>
          <w:bCs/>
        </w:rPr>
        <w:tab/>
      </w:r>
      <w:r w:rsidRPr="003D28EB">
        <w:rPr>
          <w:b/>
          <w:bCs/>
        </w:rPr>
        <w:t>6-5.2</w:t>
      </w:r>
      <w:r w:rsidRPr="1227A6E1">
        <w:rPr>
          <w:b/>
          <w:bCs/>
        </w:rPr>
        <w:t>.</w:t>
      </w:r>
      <w:bookmarkStart w:id="24" w:name="_Hlk121290790"/>
      <w:r w:rsidRPr="1227A6E1">
        <w:rPr>
          <w:b/>
          <w:bCs/>
        </w:rPr>
        <w:t>1</w:t>
      </w:r>
      <w:r w:rsidRPr="003D28EB">
        <w:rPr>
          <w:b/>
          <w:bCs/>
        </w:rPr>
        <w:t xml:space="preserve"> Steel</w:t>
      </w:r>
      <w:r w:rsidRPr="1227A6E1">
        <w:rPr>
          <w:b/>
          <w:bCs/>
        </w:rPr>
        <w:t xml:space="preserve"> and Iron</w:t>
      </w:r>
      <w:bookmarkEnd w:id="24"/>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document the actual cost of such material, and obtain the Engineer’s written approval prior to incorporating the material into the project</w:t>
      </w:r>
      <w:r>
        <w:t>.</w:t>
      </w:r>
    </w:p>
    <w:p w14:paraId="07E0F151" w14:textId="77777777" w:rsidR="00D4781A" w:rsidRDefault="00D4781A" w:rsidP="00D4781A">
      <w:pPr>
        <w:pStyle w:val="BodyText"/>
      </w:pPr>
      <w:bookmarkStart w:id="25"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5B966BD8" w14:textId="77777777" w:rsidR="00D4781A" w:rsidRPr="003D28EB" w:rsidRDefault="00D4781A" w:rsidP="00D4781A">
      <w:pPr>
        <w:pStyle w:val="BodyText"/>
      </w:pPr>
      <w:r>
        <w:lastRenderedPageBreak/>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34B418E2" w14:textId="77777777" w:rsidR="00D4781A" w:rsidRDefault="00D4781A" w:rsidP="00D4781A">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25"/>
    <w:p w14:paraId="4030E7CF" w14:textId="77777777" w:rsidR="00761B6D" w:rsidRPr="0003681E" w:rsidRDefault="00761B6D" w:rsidP="00761B6D">
      <w:pPr>
        <w:pStyle w:val="BodyText"/>
      </w:pPr>
      <w:r w:rsidRPr="003D28EB">
        <w:tab/>
      </w:r>
      <w:r w:rsidRPr="003D28EB">
        <w:rPr>
          <w:b/>
          <w:bCs/>
        </w:rPr>
        <w:t>6-5.3 Contaminated, Unfit, Hazardous, and Dangerous Materials:</w:t>
      </w:r>
      <w:r w:rsidRPr="003D28EB">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4400B269" w14:textId="0DE18C01" w:rsidR="00DA2796" w:rsidRDefault="007375D3" w:rsidP="00DE155F">
      <w:pPr>
        <w:pStyle w:val="Heading2"/>
      </w:pPr>
      <w:r>
        <w:t>SECTION 7</w:t>
      </w:r>
      <w:r w:rsidR="00DA2796" w:rsidRPr="00DA2796">
        <w:t xml:space="preserve"> – </w:t>
      </w:r>
      <w:r w:rsidR="00876F05">
        <w:t>LEGAL REQUIREMENTS AND RESPONSIBILITIES TO THE PUBLIC</w:t>
      </w:r>
      <w:r w:rsidR="00806F05">
        <w:t>.</w:t>
      </w:r>
      <w:bookmarkEnd w:id="20"/>
      <w:bookmarkEnd w:id="21"/>
      <w:bookmarkEnd w:id="22"/>
    </w:p>
    <w:p w14:paraId="55673729" w14:textId="77777777" w:rsidR="008D2516" w:rsidRDefault="00C9490F" w:rsidP="008D2516">
      <w:pPr>
        <w:pStyle w:val="BodyText"/>
      </w:pPr>
      <w:r>
        <w:tab/>
      </w:r>
      <w:r w:rsidRPr="00AA5E56">
        <w:rPr>
          <w:b/>
        </w:rPr>
        <w:t>7-1.1</w:t>
      </w:r>
      <w:r>
        <w:t xml:space="preserve"> </w:t>
      </w:r>
      <w:r w:rsidRPr="00806F05">
        <w:rPr>
          <w:b/>
        </w:rPr>
        <w:t>Compliance with FHWA 1273:</w:t>
      </w:r>
      <w:r>
        <w:t xml:space="preserve"> </w:t>
      </w:r>
      <w:r w:rsidR="008D2516">
        <w:t xml:space="preserve">The FHWA-1273 Electronic version, dated October 23, </w:t>
      </w:r>
      <w:proofErr w:type="gramStart"/>
      <w:r w:rsidR="008D2516">
        <w:t>2023</w:t>
      </w:r>
      <w:proofErr w:type="gramEnd"/>
      <w:r w:rsidR="008D2516">
        <w:t xml:space="preserve"> is posted on the Department’s website at the following URL address:</w:t>
      </w:r>
    </w:p>
    <w:p w14:paraId="73BC14C8" w14:textId="77777777" w:rsidR="008D2516" w:rsidRDefault="008D2516" w:rsidP="008D2516">
      <w:pPr>
        <w:pStyle w:val="BodyText"/>
      </w:pPr>
      <w:hyperlink r:id="rId16" w:history="1">
        <w:r w:rsidRPr="00854E04">
          <w:rPr>
            <w:rStyle w:val="Hyperlink"/>
          </w:rPr>
          <w:t>https://fdotwww.blob.core.windows.net/sitefinity/docs/default-source/programmanagement/implemented/urlinspecs/files/fhwa_1273_revised-10-23-23.pdf?sfvrsn=d7604d20_1</w:t>
        </w:r>
      </w:hyperlink>
    </w:p>
    <w:p w14:paraId="19E1B3F2" w14:textId="11762449" w:rsidR="00806F05" w:rsidRDefault="00806F05" w:rsidP="00806F05">
      <w:pPr>
        <w:pStyle w:val="BodyText"/>
      </w:pPr>
      <w:r>
        <w:t>Take responsibility to obtain this information and comply with all requirements posted on this website up through five calendar days before the opening of bids.</w:t>
      </w:r>
    </w:p>
    <w:p w14:paraId="02C1103A" w14:textId="77777777" w:rsidR="00806F05" w:rsidRDefault="00806F05" w:rsidP="00806F05">
      <w:pPr>
        <w:pStyle w:val="BodyText"/>
      </w:pPr>
      <w:r>
        <w:tab/>
      </w:r>
      <w:r>
        <w:tab/>
        <w:t>Comply with the provisions contained in FHWA-1273.</w:t>
      </w:r>
    </w:p>
    <w:p w14:paraId="43983538" w14:textId="77777777" w:rsidR="00806F05" w:rsidRDefault="00806F05" w:rsidP="00806F05">
      <w:pPr>
        <w:pStyle w:val="BodyText"/>
        <w:rPr>
          <w:rFonts w:ascii="TimesNewRoman,Bold" w:hAnsi="TimesNewRoman,Bold"/>
        </w:rPr>
      </w:pPr>
      <w:r>
        <w:tab/>
      </w:r>
      <w:r>
        <w:tab/>
        <w:t>If the Department’s website cannot be accessed, contact the Department’s Specifications Office Web Coordinator at (850) 414-4101.</w:t>
      </w:r>
    </w:p>
    <w:p w14:paraId="180EFAD1" w14:textId="77777777" w:rsidR="00590093" w:rsidRDefault="00590093" w:rsidP="00590093">
      <w:pPr>
        <w:pStyle w:val="BodyText"/>
      </w:pPr>
      <w:r>
        <w:tab/>
      </w:r>
      <w:r>
        <w:rPr>
          <w:b/>
          <w:bCs/>
        </w:rPr>
        <w:t>7-1.3 Introduction or Release of Prohibited Aquatic Plants, Plant Pests, or Noxious Weeds:</w:t>
      </w:r>
      <w:r>
        <w:t xml:space="preserve"> Do not introduce or release prohibited aquatic plants, plant pests, or noxious weeds into the project limits </w:t>
      </w:r>
      <w:proofErr w:type="gramStart"/>
      <w:r>
        <w:t>as a result of</w:t>
      </w:r>
      <w:proofErr w:type="gramEnd"/>
      <w:r>
        <w:t xml:space="preserve">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w:t>
      </w:r>
      <w:r w:rsidR="005302C5">
        <w:t>. Refer to Rule 5B-64 and Rule 5B</w:t>
      </w:r>
      <w:r w:rsidR="005302C5">
        <w:noBreakHyphen/>
        <w:t>57</w:t>
      </w:r>
      <w:r>
        <w:t>, of the Florida Administrative Code for the definition of prohibited aquatic plants, plant pests, and noxious weeds.</w:t>
      </w:r>
    </w:p>
    <w:p w14:paraId="7E5417BF" w14:textId="77777777" w:rsidR="005E6D9D" w:rsidRPr="00135FA5" w:rsidRDefault="005E6D9D" w:rsidP="005E6D9D">
      <w:pPr>
        <w:pStyle w:val="BodyText"/>
        <w:rPr>
          <w:szCs w:val="24"/>
        </w:rPr>
      </w:pPr>
      <w:r w:rsidRPr="00135FA5">
        <w:rPr>
          <w:b/>
          <w:bCs/>
          <w:szCs w:val="24"/>
        </w:rPr>
        <w:tab/>
      </w:r>
      <w:r>
        <w:rPr>
          <w:b/>
          <w:bCs/>
          <w:szCs w:val="24"/>
        </w:rPr>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w:t>
      </w:r>
      <w:r>
        <w:rPr>
          <w:szCs w:val="24"/>
        </w:rPr>
        <w:t>i</w:t>
      </w:r>
      <w:r w:rsidRPr="00135FA5">
        <w:rPr>
          <w:szCs w:val="24"/>
        </w:rPr>
        <w:t xml:space="preserve">n the </w:t>
      </w:r>
      <w:r>
        <w:rPr>
          <w:szCs w:val="24"/>
        </w:rPr>
        <w:t>Contract Document</w:t>
      </w:r>
      <w:r w:rsidRPr="00135FA5">
        <w:rPr>
          <w:szCs w:val="24"/>
        </w:rPr>
        <w:t>s or permits.</w:t>
      </w:r>
    </w:p>
    <w:p w14:paraId="7B1FF305" w14:textId="77777777" w:rsidR="005E6D9D" w:rsidRPr="00135FA5" w:rsidRDefault="005E6D9D" w:rsidP="005E6D9D">
      <w:pPr>
        <w:pStyle w:val="BodyText"/>
        <w:rPr>
          <w:color w:val="000000"/>
          <w:szCs w:val="24"/>
        </w:rPr>
      </w:pPr>
      <w:r w:rsidRPr="00135FA5">
        <w:rPr>
          <w:szCs w:val="24"/>
        </w:rPr>
        <w:lastRenderedPageBreak/>
        <w:tab/>
      </w:r>
      <w:r w:rsidRPr="00135FA5">
        <w:rPr>
          <w:szCs w:val="24"/>
        </w:rPr>
        <w:tab/>
      </w:r>
      <w:r w:rsidRPr="00135FA5">
        <w:rPr>
          <w:color w:val="000000"/>
          <w:szCs w:val="24"/>
        </w:rPr>
        <w:t>In addition, in cases where certain protected</w:t>
      </w:r>
      <w:r>
        <w:rPr>
          <w:color w:val="000000"/>
          <w:szCs w:val="24"/>
        </w:rPr>
        <w:t>, threatened or endangered</w:t>
      </w:r>
      <w:r w:rsidRPr="00135FA5">
        <w:rPr>
          <w:color w:val="000000"/>
          <w:szCs w:val="24"/>
        </w:rPr>
        <w:t xml:space="preserve"> species </w:t>
      </w:r>
      <w:r>
        <w:rPr>
          <w:color w:val="000000"/>
          <w:szCs w:val="24"/>
        </w:rPr>
        <w:t>are</w:t>
      </w:r>
      <w:r w:rsidRPr="00135FA5">
        <w:rPr>
          <w:color w:val="000000"/>
          <w:szCs w:val="24"/>
        </w:rPr>
        <w:t xml:space="preserve"> found or appear within </w:t>
      </w:r>
      <w:proofErr w:type="gramStart"/>
      <w:r w:rsidRPr="00135FA5">
        <w:rPr>
          <w:color w:val="000000"/>
          <w:szCs w:val="24"/>
        </w:rPr>
        <w:t>close proximity</w:t>
      </w:r>
      <w:proofErr w:type="gramEnd"/>
      <w:r w:rsidRPr="00135FA5">
        <w:rPr>
          <w:color w:val="000000"/>
          <w:szCs w:val="24"/>
        </w:rPr>
        <w:t xml:space="preserve"> to the project boundaries, the Department has established guidelines t</w:t>
      </w:r>
      <w:r>
        <w:rPr>
          <w:color w:val="000000"/>
          <w:szCs w:val="24"/>
        </w:rPr>
        <w:t>hat will</w:t>
      </w:r>
      <w:r w:rsidRPr="00135FA5">
        <w:rPr>
          <w:color w:val="000000"/>
          <w:szCs w:val="24"/>
        </w:rPr>
        <w:t xml:space="preserve"> apply when interaction with certain species occurs</w:t>
      </w:r>
      <w:r>
        <w:rPr>
          <w:color w:val="000000"/>
          <w:szCs w:val="24"/>
        </w:rPr>
        <w:t>,</w:t>
      </w:r>
      <w:r w:rsidRPr="00135FA5">
        <w:rPr>
          <w:color w:val="000000"/>
          <w:szCs w:val="24"/>
        </w:rPr>
        <w:t xml:space="preserve"> absent of any special mitigation measures or permit conditions otherwise identified for the project.</w:t>
      </w:r>
    </w:p>
    <w:p w14:paraId="13BAF1BE" w14:textId="77777777" w:rsidR="005E6D9D" w:rsidRPr="00701728" w:rsidRDefault="005E6D9D" w:rsidP="005E6D9D">
      <w:pPr>
        <w:pStyle w:val="BodyText"/>
        <w:rPr>
          <w:szCs w:val="24"/>
        </w:rPr>
      </w:pPr>
      <w:r w:rsidRPr="00135FA5">
        <w:rPr>
          <w:color w:val="000000"/>
          <w:szCs w:val="24"/>
        </w:rPr>
        <w:tab/>
      </w:r>
      <w:r w:rsidRPr="00135FA5">
        <w:rPr>
          <w:color w:val="000000"/>
          <w:szCs w:val="24"/>
        </w:rPr>
        <w:tab/>
        <w:t xml:space="preserve">These guidelines are posted at the following URL address: </w:t>
      </w:r>
      <w:hyperlink r:id="rId17" w:history="1">
        <w:r w:rsidR="00DF2259" w:rsidRPr="00DF2259">
          <w:rPr>
            <w:rStyle w:val="Hyperlink"/>
            <w:szCs w:val="24"/>
          </w:rPr>
          <w:t>https://fdotwww.blob.core.windows.net/sitefinity/docs/default-source/programmanagement/implemented/urlinspecs/files/endangeredwildlifeguidelines.pdf?sfvrsn=e27baf3f_2</w:t>
        </w:r>
      </w:hyperlink>
      <w:r>
        <w:rPr>
          <w:color w:val="000000"/>
          <w:szCs w:val="24"/>
        </w:rPr>
        <w:t>.</w:t>
      </w:r>
    </w:p>
    <w:p w14:paraId="05D8C14C" w14:textId="77777777" w:rsidR="005E6D9D" w:rsidRDefault="005E6D9D" w:rsidP="005E6D9D">
      <w:pPr>
        <w:pStyle w:val="BodyText"/>
        <w:rPr>
          <w:color w:val="000000"/>
          <w:szCs w:val="24"/>
        </w:rPr>
      </w:pPr>
      <w:r w:rsidRPr="00135FA5">
        <w:rPr>
          <w:color w:val="000000"/>
          <w:szCs w:val="24"/>
        </w:rPr>
        <w:tab/>
      </w:r>
      <w:r w:rsidRPr="00135FA5">
        <w:rPr>
          <w:color w:val="000000"/>
          <w:szCs w:val="24"/>
        </w:rPr>
        <w:tab/>
        <w:t>Take responsibility to obtain this information and take all actions and precautions necessary to comply with the conditions of these guidelines during all project activities.</w:t>
      </w:r>
    </w:p>
    <w:p w14:paraId="677C27B8" w14:textId="77777777" w:rsidR="005E6D9D" w:rsidRPr="00135FA5" w:rsidRDefault="005E6D9D" w:rsidP="005E6D9D">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borrow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Pr>
          <w:szCs w:val="24"/>
        </w:rPr>
        <w:t xml:space="preserve">Submit </w:t>
      </w:r>
      <w:r w:rsidRPr="00135FA5">
        <w:rPr>
          <w:szCs w:val="24"/>
        </w:rPr>
        <w:t xml:space="preserve">this notification </w:t>
      </w:r>
      <w:r w:rsidR="00596234">
        <w:rPr>
          <w:szCs w:val="24"/>
        </w:rPr>
        <w:t>at least 30 days</w:t>
      </w:r>
      <w:r w:rsidR="00596234"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596234">
        <w:rPr>
          <w:szCs w:val="24"/>
        </w:rPr>
        <w:t>Department</w:t>
      </w:r>
      <w:r w:rsidR="00596234" w:rsidRPr="00135FA5">
        <w:rPr>
          <w:szCs w:val="24"/>
        </w:rPr>
        <w:t xml:space="preserve"> </w:t>
      </w:r>
      <w:r w:rsidRPr="00135FA5">
        <w:rPr>
          <w:szCs w:val="24"/>
        </w:rPr>
        <w:t xml:space="preserve">to </w:t>
      </w:r>
      <w:proofErr w:type="gramStart"/>
      <w:r w:rsidRPr="00135FA5">
        <w:rPr>
          <w:szCs w:val="24"/>
        </w:rPr>
        <w:t>conduct an investigation</w:t>
      </w:r>
      <w:proofErr w:type="gramEnd"/>
      <w:r w:rsidRPr="00135FA5">
        <w:rPr>
          <w:szCs w:val="24"/>
        </w:rPr>
        <w:t xml:space="preserve"> without delaying job progress.</w:t>
      </w:r>
    </w:p>
    <w:p w14:paraId="210CB701" w14:textId="77777777" w:rsidR="005E6D9D" w:rsidRDefault="005E6D9D" w:rsidP="005E6D9D">
      <w:pPr>
        <w:pStyle w:val="BodyText"/>
      </w:pPr>
      <w:r w:rsidRPr="00135FA5">
        <w:tab/>
      </w:r>
      <w:r w:rsidRPr="00135FA5">
        <w:tab/>
        <w:t>Do not perform any off-project activity without obtaining written clearance from the Engineer. In the event the Department’s investigation determines a potential impact to a protected</w:t>
      </w:r>
      <w:r>
        <w:t>, threatened</w:t>
      </w:r>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3A3DBE93" w14:textId="77777777" w:rsidR="00070125" w:rsidRPr="001075E5" w:rsidRDefault="00070125" w:rsidP="00070125">
      <w:pPr>
        <w:pStyle w:val="BodyText"/>
        <w:rPr>
          <w:b/>
          <w:bCs/>
          <w:szCs w:val="24"/>
        </w:rPr>
      </w:pPr>
      <w:r w:rsidRPr="001075E5">
        <w:rPr>
          <w:b/>
          <w:bCs/>
        </w:rPr>
        <w:tab/>
      </w:r>
      <w:r w:rsidRPr="001075E5">
        <w:rPr>
          <w:b/>
          <w:bCs/>
          <w:szCs w:val="24"/>
        </w:rPr>
        <w:t>7-1.7 Insecticides, Herbicides and Fertilizers:</w:t>
      </w:r>
    </w:p>
    <w:p w14:paraId="6DC4DED9" w14:textId="1A594B47" w:rsidR="00070125" w:rsidRPr="001075E5" w:rsidRDefault="00070125" w:rsidP="00070125">
      <w:pPr>
        <w:pStyle w:val="BodyText"/>
        <w:rPr>
          <w:szCs w:val="24"/>
        </w:rPr>
      </w:pPr>
      <w:r w:rsidRPr="001075E5">
        <w:rPr>
          <w:b/>
          <w:bCs/>
          <w:szCs w:val="24"/>
        </w:rPr>
        <w:tab/>
      </w:r>
      <w:r w:rsidRPr="001075E5">
        <w:rPr>
          <w:b/>
          <w:bCs/>
          <w:szCs w:val="24"/>
        </w:rPr>
        <w:tab/>
        <w:t>7-1.7.1 Insecticides and Herbicides:</w:t>
      </w:r>
      <w:r w:rsidRPr="001075E5">
        <w:rPr>
          <w:szCs w:val="24"/>
        </w:rPr>
        <w:t xml:space="preserve"> Use products found on the following website, </w:t>
      </w:r>
      <w:hyperlink r:id="rId18" w:history="1">
        <w:r w:rsidR="00D50CE8" w:rsidRPr="009C183C">
          <w:rPr>
            <w:rStyle w:val="Hyperlink"/>
          </w:rPr>
          <w:t>https://www.npirs.org/state/</w:t>
        </w:r>
      </w:hyperlink>
      <w:r w:rsidR="00D50CE8">
        <w:t xml:space="preserve"> </w:t>
      </w:r>
      <w:r w:rsidRPr="001075E5">
        <w:rPr>
          <w:szCs w:val="24"/>
        </w:rPr>
        <w:t>approved by the Florida Department of Agriculture for the State of Florida. The use of restricted products is prohibited. Do not use any products in the sulfonylurea family of chemicals. Herbicide application by broadcast spraying is not allowed.</w:t>
      </w:r>
    </w:p>
    <w:p w14:paraId="34A615AE"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Procure any necessary licenses, pay all charges and fees, and give all notices necessary for lawful performance of the work.</w:t>
      </w:r>
    </w:p>
    <w:p w14:paraId="629A8EF3"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Ensure that all insecticides and herbicides are applied in accordance with Chapter 5E-9, Florida Administrative Code. Provide a copy of current certificates upon request, to the Engineer.</w:t>
      </w:r>
    </w:p>
    <w:p w14:paraId="5E6AD8D7"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Ensure</w:t>
      </w:r>
      <w:r w:rsidRPr="001075E5">
        <w:t xml:space="preserve"> that employees who work with herbicides comply with all applicable Federal, State, and local regulations.</w:t>
      </w:r>
    </w:p>
    <w:p w14:paraId="440DA4C5"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Comply with all regulations and permits issued by any regulatory agency within whose jurisdiction work is being performed. Post all permit placards in a protected, conspicuous location at the work site.</w:t>
      </w:r>
    </w:p>
    <w:p w14:paraId="5A76EC49"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Acquire any permits required for work performed on the rights-of-way within the jurisdiction of National Forests in Florida. Contact the Local National Forest Ranger District, or the United States Department of Agriculture (USDA) office for the proper permits and subsequent approval.</w:t>
      </w:r>
    </w:p>
    <w:p w14:paraId="1F539ABE" w14:textId="77777777" w:rsidR="00070125" w:rsidRPr="001075E5" w:rsidRDefault="00070125" w:rsidP="00070125">
      <w:pPr>
        <w:pStyle w:val="BodyText"/>
        <w:rPr>
          <w:szCs w:val="24"/>
        </w:rPr>
      </w:pPr>
      <w:r w:rsidRPr="001075E5">
        <w:rPr>
          <w:szCs w:val="24"/>
        </w:rPr>
        <w:lastRenderedPageBreak/>
        <w:tab/>
      </w:r>
      <w:r w:rsidRPr="001075E5">
        <w:rPr>
          <w:szCs w:val="24"/>
        </w:rPr>
        <w:tab/>
      </w:r>
      <w:r w:rsidRPr="001075E5">
        <w:rPr>
          <w:szCs w:val="24"/>
        </w:rPr>
        <w:tab/>
        <w:t>Acquire all permits required for aquatic plant control as outlined in Chapter 62C</w:t>
      </w:r>
      <w:r w:rsidRPr="001075E5">
        <w:rPr>
          <w:szCs w:val="24"/>
        </w:rPr>
        <w:noBreakHyphen/>
        <w:t>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w:t>
      </w:r>
      <w:r w:rsidRPr="001075E5">
        <w:rPr>
          <w:szCs w:val="24"/>
        </w:rPr>
        <w:noBreakHyphen/>
        <w:t>auxin herbicides is necessary, meet the requirements of Chapter 5E</w:t>
      </w:r>
      <w:r w:rsidRPr="001075E5">
        <w:rPr>
          <w:szCs w:val="24"/>
        </w:rPr>
        <w:noBreakHyphen/>
        <w:t>2, Florida Administrative Code.</w:t>
      </w:r>
    </w:p>
    <w:p w14:paraId="656425EA" w14:textId="77777777" w:rsidR="00070125" w:rsidRPr="001075E5" w:rsidRDefault="00070125" w:rsidP="00070125">
      <w:pPr>
        <w:pStyle w:val="BodyText"/>
        <w:rPr>
          <w:b/>
          <w:szCs w:val="24"/>
        </w:rPr>
      </w:pPr>
      <w:r w:rsidRPr="001075E5">
        <w:rPr>
          <w:szCs w:val="24"/>
        </w:rPr>
        <w:tab/>
      </w:r>
      <w:r w:rsidRPr="001075E5">
        <w:rPr>
          <w:szCs w:val="24"/>
        </w:rPr>
        <w:tab/>
      </w:r>
      <w:r w:rsidR="00FA2135">
        <w:rPr>
          <w:b/>
          <w:szCs w:val="24"/>
        </w:rPr>
        <w:t xml:space="preserve">7-1.7.2 Fertilizer: </w:t>
      </w:r>
      <w:r w:rsidR="00FA2135">
        <w:rPr>
          <w:szCs w:val="24"/>
        </w:rPr>
        <w:t>Ensure that all employees applying fertilizer, possess a current Florida Department of Agriculture and Consumer Services Commercial Applicator license in accordance with Section 482.1562, F.S. Upon request, provide a copy of current certificates to the Engineer.</w:t>
      </w:r>
    </w:p>
    <w:p w14:paraId="4E0F795E" w14:textId="77777777" w:rsidR="000967C7" w:rsidRDefault="000967C7" w:rsidP="000967C7">
      <w:pPr>
        <w:pStyle w:val="BodyText"/>
      </w:pPr>
      <w:r>
        <w:rPr>
          <w:b/>
          <w:bCs/>
        </w:rPr>
        <w:tab/>
        <w:t>7-1.8 Compliance with Section 4(f) of the USDOT Act:</w:t>
      </w:r>
      <w:r>
        <w:t xml:space="preserve"> Section 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42AFF28D" w14:textId="77777777" w:rsidR="005F4126" w:rsidRPr="006C3E25" w:rsidRDefault="000967C7" w:rsidP="008D414B">
      <w:pPr>
        <w:pStyle w:val="BodyText"/>
      </w:pPr>
      <w:r>
        <w:tab/>
      </w:r>
      <w:r>
        <w:tab/>
        <w:t>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w:t>
      </w:r>
      <w:r>
        <w:noBreakHyphen/>
        <w:t xml:space="preserve">6.2). If such a site is proposed, notify the Engineer and provide a description of the proposed off-site activity, the Financial Project ID, the location of the site by township, range, section, a county or city map showing the site location, including the access route and the name of the property. It is the Contractor’s responsibility to submit justification for use of Section 4(f) property that is sufficient for the Florida Department of Transportation and the Federal Highway Administration to make a Section 4(f) determination. Submit this notification sufficiently in advance of planned commencement of the off-site activity to allow a reasonable time for the Engineer to </w:t>
      </w:r>
      <w:proofErr w:type="gramStart"/>
      <w:r>
        <w:t>conduct an investigation</w:t>
      </w:r>
      <w:proofErr w:type="gramEnd"/>
      <w:r>
        <w:t xml:space="preserve"> without delaying job progress. Do not begin any off-project activity without obtaining written clearance from the Engineer.</w:t>
      </w:r>
    </w:p>
    <w:p w14:paraId="72F8D82C" w14:textId="77777777" w:rsidR="00FE4904" w:rsidRDefault="00FE4904" w:rsidP="00C9490F">
      <w:pPr>
        <w:pStyle w:val="Article"/>
        <w:rPr>
          <w:bCs/>
        </w:rPr>
      </w:pPr>
      <w:r>
        <w:t>7-7 Control of the Contractor’s Equipment.</w:t>
      </w:r>
    </w:p>
    <w:p w14:paraId="4F89FEBA" w14:textId="77777777" w:rsidR="00FA2135" w:rsidRDefault="00FE4904" w:rsidP="00FA2135">
      <w:pPr>
        <w:pStyle w:val="BodyText"/>
      </w:pPr>
      <w:r>
        <w:rPr>
          <w:b/>
          <w:bCs/>
        </w:rPr>
        <w:tab/>
      </w:r>
      <w:r w:rsidR="00FA2135">
        <w:rPr>
          <w:b/>
          <w:bCs/>
        </w:rPr>
        <w:t>7-7.2 Overloaded Equipment:</w:t>
      </w:r>
      <w:r w:rsidR="00FA2135">
        <w:t xml:space="preserve"> </w:t>
      </w:r>
      <w:r w:rsidR="00FA2135" w:rsidRPr="002816DF">
        <w:t xml:space="preserve">Do not operate on any road, street or bridge including a Department owned temporary bridge, any hauling unit or equipment loaded </w:t>
      </w:r>
      <w:proofErr w:type="gramStart"/>
      <w:r w:rsidR="00FA2135" w:rsidRPr="002816DF">
        <w:t>in excess of</w:t>
      </w:r>
      <w:proofErr w:type="gramEnd"/>
      <w:r w:rsidR="00FA2135" w:rsidRPr="002816DF">
        <w:t>:</w:t>
      </w:r>
    </w:p>
    <w:p w14:paraId="7BFE1164" w14:textId="77777777" w:rsidR="00FA2135" w:rsidRDefault="00FA2135" w:rsidP="00FA2135">
      <w:pPr>
        <w:pStyle w:val="BodyText"/>
      </w:pPr>
      <w:r>
        <w:tab/>
      </w:r>
      <w:r>
        <w:tab/>
      </w:r>
      <w:r w:rsidRPr="002816DF">
        <w:t>1</w:t>
      </w:r>
      <w:r>
        <w:t>.</w:t>
      </w:r>
      <w:r w:rsidRPr="002816DF">
        <w:t xml:space="preserve"> the maximum weights specified in the Florida Highway Patrol, Commercial Motor Vehicle Manual (Trucking Manual), or</w:t>
      </w:r>
    </w:p>
    <w:p w14:paraId="5CEE11C7" w14:textId="77777777" w:rsidR="00FA2135" w:rsidRDefault="00FA2135" w:rsidP="00FA2135">
      <w:pPr>
        <w:pStyle w:val="BodyText"/>
      </w:pPr>
      <w:r>
        <w:tab/>
      </w:r>
      <w:r>
        <w:tab/>
      </w:r>
      <w:r w:rsidRPr="002816DF">
        <w:t>2</w:t>
      </w:r>
      <w:r>
        <w:t>.</w:t>
      </w:r>
      <w:r w:rsidRPr="002816DF">
        <w:t xml:space="preserve"> lower weight limits legally established and posted for any section of road or bridge by the Department or local authorities.</w:t>
      </w:r>
    </w:p>
    <w:p w14:paraId="342CE13A" w14:textId="77777777" w:rsidR="00FA2135" w:rsidRDefault="00FA2135" w:rsidP="00FA2135">
      <w:pPr>
        <w:pStyle w:val="BodyText"/>
      </w:pPr>
      <w:r>
        <w:tab/>
      </w:r>
      <w:r>
        <w:tab/>
        <w:t>The governmental unit having jurisdiction over a particular road or bridge may provide exceptions by special permit.</w:t>
      </w:r>
    </w:p>
    <w:p w14:paraId="38C9310F" w14:textId="77777777" w:rsidR="00FA2135" w:rsidRDefault="00FA2135" w:rsidP="00FA2135">
      <w:pPr>
        <w:pStyle w:val="BodyText"/>
      </w:pPr>
      <w:r>
        <w:tab/>
      </w:r>
      <w:r>
        <w:tab/>
        <w:t xml:space="preserve">This restriction applies to all roads and bridges inside and outside the Contract limits </w:t>
      </w:r>
      <w:proofErr w:type="gramStart"/>
      <w:r>
        <w:t>as long as</w:t>
      </w:r>
      <w:proofErr w:type="gramEnd"/>
      <w:r>
        <w:t xml:space="preserve">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196BCEC3" w14:textId="77777777" w:rsidR="005302C5" w:rsidRDefault="005302C5" w:rsidP="005302C5">
      <w:pPr>
        <w:pStyle w:val="BodyText"/>
      </w:pPr>
      <w:r>
        <w:tab/>
      </w:r>
      <w:r w:rsidRPr="0044727F">
        <w:rPr>
          <w:b/>
          <w:bCs/>
        </w:rPr>
        <w:t>7-7.5</w:t>
      </w:r>
      <w:r>
        <w:rPr>
          <w:b/>
          <w:bCs/>
        </w:rPr>
        <w:t xml:space="preserve"> Contractor’s Equipment on Bridge Structures:</w:t>
      </w:r>
      <w:r>
        <w:t xml:space="preserve"> The Contractor’s Engineer of Record shall analyze the effect of imposed loads on bridge structures, including Department owned temporary bridges, within the limits of a construction contract, resulting from the following operations:</w:t>
      </w:r>
    </w:p>
    <w:p w14:paraId="57E7DF29" w14:textId="77777777" w:rsidR="005302C5" w:rsidRDefault="005302C5" w:rsidP="005302C5">
      <w:pPr>
        <w:pStyle w:val="BodyText"/>
      </w:pPr>
      <w:r>
        <w:lastRenderedPageBreak/>
        <w:tab/>
      </w:r>
      <w:r>
        <w:tab/>
        <w:t>1. Overloaded Equipment as defined in 7</w:t>
      </w:r>
      <w:r>
        <w:noBreakHyphen/>
        <w:t>7.2:</w:t>
      </w:r>
    </w:p>
    <w:p w14:paraId="75691D4E" w14:textId="77777777" w:rsidR="005302C5" w:rsidRDefault="005302C5" w:rsidP="005302C5">
      <w:pPr>
        <w:pStyle w:val="BodyText"/>
      </w:pPr>
      <w:r>
        <w:tab/>
      </w:r>
      <w:r>
        <w:tab/>
      </w:r>
      <w:r>
        <w:tab/>
        <w:t>a. Operating on or crossing over completed bridge structures.</w:t>
      </w:r>
    </w:p>
    <w:p w14:paraId="5C962B60" w14:textId="77777777" w:rsidR="005302C5" w:rsidRDefault="005302C5" w:rsidP="005302C5">
      <w:pPr>
        <w:pStyle w:val="BodyText"/>
      </w:pPr>
      <w:r>
        <w:tab/>
      </w:r>
      <w:r>
        <w:tab/>
      </w:r>
      <w:r>
        <w:tab/>
        <w:t>b. Operating on or crossing over partially completed bridge structures.</w:t>
      </w:r>
    </w:p>
    <w:p w14:paraId="080AED67" w14:textId="77777777" w:rsidR="005302C5" w:rsidRDefault="005302C5" w:rsidP="005302C5">
      <w:pPr>
        <w:pStyle w:val="BodyText"/>
      </w:pPr>
      <w:r>
        <w:tab/>
      </w:r>
      <w:r>
        <w:tab/>
        <w:t>2. Equipment within legal load limits:</w:t>
      </w:r>
    </w:p>
    <w:p w14:paraId="26422EA2" w14:textId="77777777" w:rsidR="005302C5" w:rsidRDefault="005302C5" w:rsidP="005302C5">
      <w:pPr>
        <w:pStyle w:val="BodyText"/>
      </w:pPr>
      <w:r>
        <w:tab/>
      </w:r>
      <w:r>
        <w:tab/>
      </w:r>
      <w:r>
        <w:tab/>
        <w:t>a. Operating on or crossing over partially completed bridge structures.</w:t>
      </w:r>
    </w:p>
    <w:p w14:paraId="5403C8C1" w14:textId="77777777" w:rsidR="005302C5" w:rsidRDefault="005302C5" w:rsidP="005302C5">
      <w:pPr>
        <w:pStyle w:val="BodyText"/>
      </w:pPr>
      <w:r>
        <w:tab/>
      </w:r>
      <w:r>
        <w:tab/>
        <w:t>3. Construction cranes:</w:t>
      </w:r>
    </w:p>
    <w:p w14:paraId="30396E07" w14:textId="77777777" w:rsidR="005302C5" w:rsidRDefault="005302C5" w:rsidP="005302C5">
      <w:pPr>
        <w:pStyle w:val="BodyText"/>
      </w:pPr>
      <w:r>
        <w:tab/>
      </w:r>
      <w:r>
        <w:tab/>
      </w:r>
      <w:r>
        <w:tab/>
        <w:t>a. Operating on completed bridge structures.</w:t>
      </w:r>
    </w:p>
    <w:p w14:paraId="263EDB2F" w14:textId="77777777" w:rsidR="005302C5" w:rsidRDefault="005302C5" w:rsidP="005302C5">
      <w:pPr>
        <w:pStyle w:val="BodyText"/>
      </w:pPr>
      <w:r>
        <w:tab/>
      </w:r>
      <w:r>
        <w:tab/>
      </w:r>
      <w:r>
        <w:tab/>
        <w:t>b. Operating on partially completed bridge structures.</w:t>
      </w:r>
    </w:p>
    <w:p w14:paraId="546B6F57" w14:textId="77777777" w:rsidR="005302C5" w:rsidRDefault="005302C5" w:rsidP="005302C5">
      <w:pPr>
        <w:pStyle w:val="BodyText"/>
      </w:pPr>
      <w:r>
        <w:tab/>
      </w:r>
      <w:r>
        <w:tab/>
        <w:t>4. Asphalt Milling Equipment:</w:t>
      </w:r>
    </w:p>
    <w:p w14:paraId="389B5192" w14:textId="77777777" w:rsidR="005302C5" w:rsidRDefault="005302C5" w:rsidP="005302C5">
      <w:pPr>
        <w:pStyle w:val="BodyText"/>
      </w:pPr>
      <w:r>
        <w:tab/>
      </w:r>
      <w:r>
        <w:tab/>
      </w:r>
      <w:r>
        <w:tab/>
        <w:t xml:space="preserve">a. </w:t>
      </w:r>
      <w:proofErr w:type="gramStart"/>
      <w:r>
        <w:t>In excess of</w:t>
      </w:r>
      <w:proofErr w:type="gramEnd"/>
      <w:r>
        <w:t xml:space="preserve"> 90,000 </w:t>
      </w:r>
      <w:proofErr w:type="spellStart"/>
      <w:r>
        <w:t>lbs</w:t>
      </w:r>
      <w:proofErr w:type="spellEnd"/>
      <w:r>
        <w:t xml:space="preserve"> crossing bridge structures.</w:t>
      </w:r>
    </w:p>
    <w:p w14:paraId="39951645" w14:textId="77777777" w:rsidR="005302C5" w:rsidRDefault="005302C5" w:rsidP="005302C5">
      <w:pPr>
        <w:pStyle w:val="BodyText"/>
      </w:pPr>
      <w:r>
        <w:tab/>
      </w:r>
      <w:r>
        <w:tab/>
      </w:r>
      <w:r>
        <w:tab/>
        <w:t>b. Less than 90,000 </w:t>
      </w:r>
      <w:proofErr w:type="spellStart"/>
      <w:r>
        <w:t>lbs</w:t>
      </w:r>
      <w:proofErr w:type="spellEnd"/>
      <w:r>
        <w:t xml:space="preserve"> crossing bridge structures listed on the overweight routing map CRN-2 located on the Office of Maintenance Over-Weight Dimension Permits website at </w:t>
      </w:r>
      <w:hyperlink r:id="rId19" w:anchor="BlanketAttachments" w:history="1">
        <w:r w:rsidRPr="00381B74">
          <w:rPr>
            <w:rStyle w:val="Hyperlink"/>
          </w:rPr>
          <w:t>https://www.fdot.gov/maintenance/owod-permit-documents#BlanketAttachments</w:t>
        </w:r>
      </w:hyperlink>
      <w:r>
        <w:rPr>
          <w:rStyle w:val="Hyperlink"/>
        </w:rPr>
        <w:t>.</w:t>
      </w:r>
    </w:p>
    <w:p w14:paraId="278432CE" w14:textId="77777777" w:rsidR="00FE4904" w:rsidRDefault="00FE4904" w:rsidP="00FE4904">
      <w:pPr>
        <w:pStyle w:val="BodyText"/>
      </w:pPr>
      <w:r>
        <w:tab/>
      </w:r>
      <w:r>
        <w:tab/>
        <w:t>Any pipe culvert(s) or box culvert(s) qualifying as a bridge under 1</w:t>
      </w:r>
      <w:r>
        <w:noBreakHyphen/>
        <w:t>3 is excluded from the requirements above.</w:t>
      </w:r>
    </w:p>
    <w:p w14:paraId="159DC53B" w14:textId="77777777" w:rsidR="00FE4904" w:rsidRDefault="00FE4904" w:rsidP="00FE4904">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60A42B58" w14:textId="77777777" w:rsidR="00FE4904" w:rsidRDefault="00FE4904" w:rsidP="00FE4904">
      <w:pPr>
        <w:pStyle w:val="BodyText"/>
      </w:pPr>
      <w:r>
        <w:tab/>
      </w:r>
      <w:r>
        <w:tab/>
        <w:t>The Contractor’s Engineer of Record shall determine the effect that equipment loads have on the bridge structure and develop the procedures for using the loaded equipment without exceeding the structure’s design load capacity.</w:t>
      </w:r>
    </w:p>
    <w:p w14:paraId="151FB0AE" w14:textId="77777777" w:rsidR="00FE4904" w:rsidRDefault="00FE4904" w:rsidP="00FE4904">
      <w:pPr>
        <w:pStyle w:val="BodyText"/>
      </w:pPr>
      <w:r>
        <w:tab/>
      </w:r>
      <w:r>
        <w:tab/>
        <w:t>Submit to the Department for approval the design calculations, layout drawings, and erection drawings showing how the equipment is to be used so that the bridge structure will not be overstressed. The Contractor’s Engineer of Record shall sign and seal the drawings and the cover sheet of the calculations for the Department’s Record Set.</w:t>
      </w:r>
    </w:p>
    <w:p w14:paraId="7BC9B14A" w14:textId="77777777" w:rsidR="00325393" w:rsidRDefault="00325393" w:rsidP="00C9490F">
      <w:pPr>
        <w:pStyle w:val="Article"/>
      </w:pPr>
      <w:r>
        <w:t>7-16 Wage Rates for Federal-Aid Projects.</w:t>
      </w:r>
    </w:p>
    <w:p w14:paraId="03A358ED" w14:textId="77777777" w:rsidR="0048202C" w:rsidRDefault="00A22521" w:rsidP="0048202C">
      <w:pPr>
        <w:pStyle w:val="BodyText"/>
      </w:pPr>
      <w:r>
        <w:tab/>
      </w:r>
      <w:r w:rsidR="0048202C">
        <w:t>For this Contract, payment of predetermined minimum wages applies.</w:t>
      </w:r>
    </w:p>
    <w:p w14:paraId="2C972516" w14:textId="77777777" w:rsidR="0048202C" w:rsidRDefault="0048202C" w:rsidP="0048202C">
      <w:pPr>
        <w:pStyle w:val="BodyText"/>
      </w:pPr>
      <w:r>
        <w:tab/>
        <w:t>The U.S. Department of Labor (USDOL) Wage Rates applicable to this Contract are listed in table below, as modified up through ten days prior to the opening of bids.</w:t>
      </w:r>
    </w:p>
    <w:p w14:paraId="3D767E2E" w14:textId="77777777" w:rsidR="0048202C" w:rsidRPr="00640051" w:rsidRDefault="0048202C" w:rsidP="0048202C">
      <w:pPr>
        <w:pStyle w:val="BodyText"/>
        <w:rPr>
          <w:highlight w:val="yellow"/>
        </w:rPr>
      </w:pPr>
    </w:p>
    <w:tbl>
      <w:tblPr>
        <w:tblW w:w="498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
        <w:gridCol w:w="2170"/>
        <w:gridCol w:w="6153"/>
      </w:tblGrid>
      <w:tr w:rsidR="00C708F5" w14:paraId="5825DA26" w14:textId="77777777" w:rsidTr="00AB3E8A">
        <w:tc>
          <w:tcPr>
            <w:tcW w:w="561" w:type="pct"/>
            <w:shd w:val="clear" w:color="auto" w:fill="auto"/>
            <w:vAlign w:val="center"/>
          </w:tcPr>
          <w:p w14:paraId="3EA1C076" w14:textId="77777777" w:rsidR="00C708F5" w:rsidRPr="003E7B78" w:rsidRDefault="00C708F5" w:rsidP="00D7403A">
            <w:pPr>
              <w:pStyle w:val="BodyText"/>
              <w:jc w:val="center"/>
            </w:pPr>
            <w:bookmarkStart w:id="26" w:name="_Hlk118882770"/>
            <w:r w:rsidRPr="003E7B78">
              <w:t>Wage Rate Decision Number</w:t>
            </w:r>
          </w:p>
        </w:tc>
        <w:tc>
          <w:tcPr>
            <w:tcW w:w="1120" w:type="pct"/>
            <w:vAlign w:val="center"/>
          </w:tcPr>
          <w:p w14:paraId="5E613825" w14:textId="77777777" w:rsidR="00C708F5" w:rsidRPr="003E7B78" w:rsidRDefault="00C708F5" w:rsidP="00D7403A">
            <w:pPr>
              <w:pStyle w:val="BodyText"/>
              <w:jc w:val="center"/>
            </w:pPr>
            <w:r w:rsidRPr="003E7B78">
              <w:t>County</w:t>
            </w:r>
          </w:p>
        </w:tc>
        <w:tc>
          <w:tcPr>
            <w:tcW w:w="3319" w:type="pct"/>
            <w:shd w:val="clear" w:color="auto" w:fill="auto"/>
            <w:vAlign w:val="center"/>
          </w:tcPr>
          <w:p w14:paraId="52B3D602" w14:textId="77777777" w:rsidR="00C708F5" w:rsidRPr="003E7B78" w:rsidRDefault="00C708F5" w:rsidP="00D7403A">
            <w:pPr>
              <w:pStyle w:val="BodyText"/>
              <w:jc w:val="center"/>
            </w:pPr>
            <w:r w:rsidRPr="003E7B78">
              <w:t>Associated Work</w:t>
            </w:r>
          </w:p>
        </w:tc>
      </w:tr>
      <w:tr w:rsidR="00C708F5" w14:paraId="2F854FCA" w14:textId="77777777" w:rsidTr="000B0843">
        <w:tc>
          <w:tcPr>
            <w:tcW w:w="561" w:type="pct"/>
            <w:shd w:val="clear" w:color="auto" w:fill="FFFFFF" w:themeFill="background1"/>
            <w:vAlign w:val="center"/>
          </w:tcPr>
          <w:p w14:paraId="3F2ED253" w14:textId="2E1387E9" w:rsidR="00C708F5" w:rsidRPr="00B77A6F" w:rsidRDefault="00B77A6F" w:rsidP="00D7403A">
            <w:pPr>
              <w:pStyle w:val="BodyText"/>
              <w:jc w:val="center"/>
            </w:pPr>
            <w:bookmarkStart w:id="27" w:name="Wage1"/>
            <w:r w:rsidRPr="003E7B78">
              <w:rPr>
                <w:highlight w:val="yellow"/>
              </w:rPr>
              <w:t>_____</w:t>
            </w:r>
            <w:bookmarkEnd w:id="27"/>
          </w:p>
        </w:tc>
        <w:tc>
          <w:tcPr>
            <w:tcW w:w="1120" w:type="pct"/>
            <w:shd w:val="clear" w:color="auto" w:fill="FFFFFF" w:themeFill="background1"/>
          </w:tcPr>
          <w:p w14:paraId="024790EC" w14:textId="0F475C57" w:rsidR="00C708F5" w:rsidRPr="00FD0D16" w:rsidRDefault="0078373B" w:rsidP="00D7403A">
            <w:pPr>
              <w:pStyle w:val="BodyText"/>
              <w:jc w:val="center"/>
            </w:pPr>
            <w:r w:rsidRPr="00FD0D16">
              <w:t>_</w:t>
            </w:r>
            <w:bookmarkStart w:id="28" w:name="County1"/>
            <w:r w:rsidRPr="003E7B78">
              <w:rPr>
                <w:highlight w:val="yellow"/>
              </w:rPr>
              <w:t>________________</w:t>
            </w:r>
            <w:bookmarkEnd w:id="28"/>
            <w:r w:rsidRPr="00FD0D16">
              <w:t>_</w:t>
            </w:r>
          </w:p>
        </w:tc>
        <w:tc>
          <w:tcPr>
            <w:tcW w:w="3319" w:type="pct"/>
            <w:shd w:val="clear" w:color="auto" w:fill="FFFFFF" w:themeFill="background1"/>
            <w:vAlign w:val="center"/>
          </w:tcPr>
          <w:p w14:paraId="0E8F6E40" w14:textId="3CC1BC97" w:rsidR="00C708F5" w:rsidRPr="00FD0D16" w:rsidRDefault="0078373B" w:rsidP="00D7403A">
            <w:pPr>
              <w:pStyle w:val="BodyText"/>
              <w:jc w:val="center"/>
            </w:pPr>
            <w:r w:rsidRPr="00FD0D16">
              <w:t>_</w:t>
            </w:r>
            <w:bookmarkStart w:id="29" w:name="Work1"/>
            <w:r w:rsidRPr="003E7B78">
              <w:rPr>
                <w:highlight w:val="yellow"/>
              </w:rPr>
              <w:t>________________________________________________</w:t>
            </w:r>
            <w:bookmarkEnd w:id="29"/>
            <w:r w:rsidRPr="00FD0D16">
              <w:t>__</w:t>
            </w:r>
          </w:p>
        </w:tc>
      </w:tr>
      <w:tr w:rsidR="00C708F5" w14:paraId="163643F8" w14:textId="77777777" w:rsidTr="00C708F5">
        <w:tc>
          <w:tcPr>
            <w:tcW w:w="561" w:type="pct"/>
            <w:shd w:val="clear" w:color="auto" w:fill="FFFFFF" w:themeFill="background1"/>
            <w:vAlign w:val="center"/>
          </w:tcPr>
          <w:p w14:paraId="2852CE41" w14:textId="51F1979D" w:rsidR="00C708F5" w:rsidRPr="00FD0D16" w:rsidRDefault="0078373B" w:rsidP="00D7403A">
            <w:pPr>
              <w:pStyle w:val="BodyText"/>
              <w:jc w:val="center"/>
            </w:pPr>
            <w:r w:rsidRPr="00FD0D16">
              <w:t>_</w:t>
            </w:r>
            <w:bookmarkStart w:id="30" w:name="Wage2"/>
            <w:r w:rsidRPr="00FD0D16">
              <w:t>_</w:t>
            </w:r>
            <w:r w:rsidRPr="003E7B78">
              <w:rPr>
                <w:highlight w:val="yellow"/>
              </w:rPr>
              <w:t>_____</w:t>
            </w:r>
            <w:bookmarkEnd w:id="30"/>
            <w:r w:rsidRPr="00FD0D16">
              <w:t>_</w:t>
            </w:r>
          </w:p>
        </w:tc>
        <w:tc>
          <w:tcPr>
            <w:tcW w:w="1120" w:type="pct"/>
            <w:shd w:val="clear" w:color="auto" w:fill="FFFFFF" w:themeFill="background1"/>
          </w:tcPr>
          <w:p w14:paraId="0BBF4D3D" w14:textId="23349338" w:rsidR="00C708F5" w:rsidRPr="00FD0D16" w:rsidRDefault="0078373B" w:rsidP="00D7403A">
            <w:pPr>
              <w:pStyle w:val="BodyText"/>
              <w:jc w:val="center"/>
            </w:pPr>
            <w:r w:rsidRPr="00FD0D16">
              <w:t>_</w:t>
            </w:r>
            <w:bookmarkStart w:id="31" w:name="County2"/>
            <w:r w:rsidRPr="003E7B78">
              <w:rPr>
                <w:highlight w:val="yellow"/>
              </w:rPr>
              <w:t>________________</w:t>
            </w:r>
            <w:bookmarkEnd w:id="31"/>
            <w:r w:rsidRPr="00FD0D16">
              <w:t>_</w:t>
            </w:r>
          </w:p>
        </w:tc>
        <w:tc>
          <w:tcPr>
            <w:tcW w:w="3319" w:type="pct"/>
            <w:shd w:val="clear" w:color="auto" w:fill="FFFFFF" w:themeFill="background1"/>
            <w:vAlign w:val="center"/>
          </w:tcPr>
          <w:p w14:paraId="4502C46C" w14:textId="494C1610" w:rsidR="00C708F5" w:rsidRPr="00FD0D16" w:rsidRDefault="0078373B" w:rsidP="00D7403A">
            <w:pPr>
              <w:pStyle w:val="BodyText"/>
              <w:jc w:val="center"/>
            </w:pPr>
            <w:r w:rsidRPr="00FD0D16">
              <w:t>_</w:t>
            </w:r>
            <w:bookmarkStart w:id="32" w:name="Work2"/>
            <w:r w:rsidRPr="003E7B78">
              <w:rPr>
                <w:highlight w:val="yellow"/>
              </w:rPr>
              <w:t>________________________________________________</w:t>
            </w:r>
            <w:bookmarkEnd w:id="32"/>
            <w:r w:rsidRPr="00FD0D16">
              <w:t>__</w:t>
            </w:r>
          </w:p>
        </w:tc>
      </w:tr>
    </w:tbl>
    <w:bookmarkEnd w:id="26"/>
    <w:p w14:paraId="2E09ADF5" w14:textId="037D6756" w:rsidR="0048202C" w:rsidRDefault="0048202C" w:rsidP="0048202C">
      <w:pPr>
        <w:pStyle w:val="BodyText"/>
      </w:pPr>
      <w:r>
        <w:t>Review the General Decisions for all classifications necessary to complete the project. Request additional classifications through the Engineer’s office when needed.</w:t>
      </w:r>
    </w:p>
    <w:p w14:paraId="22887BD5" w14:textId="1B0BEDFD" w:rsidR="00A22521" w:rsidRDefault="00A22521" w:rsidP="00C9490F">
      <w:pPr>
        <w:pStyle w:val="Article"/>
      </w:pPr>
      <w:r>
        <w:t>7-24 Disadvantaged Business Enterprise Program.</w:t>
      </w:r>
    </w:p>
    <w:p w14:paraId="3F361793" w14:textId="6F1B4AAF" w:rsidR="00AF60E3" w:rsidRDefault="00E66101" w:rsidP="00E66101">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w:t>
      </w:r>
      <w:proofErr w:type="gramStart"/>
      <w:r w:rsidRPr="001A3651">
        <w:t>on the basis of</w:t>
      </w:r>
      <w:proofErr w:type="gramEnd"/>
      <w:r w:rsidRPr="001A3651">
        <w:t xml:space="preserve"> race, color, national origin, or sex in the performance of this contract. The </w:t>
      </w:r>
      <w:r w:rsidRPr="001A3651">
        <w:rPr>
          <w:caps/>
        </w:rPr>
        <w:t>c</w:t>
      </w:r>
      <w:r w:rsidRPr="001A3651">
        <w:t xml:space="preserve">ontractor shall carry out </w:t>
      </w:r>
      <w:r w:rsidRPr="001A3651">
        <w:lastRenderedPageBreak/>
        <w:t>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AF60E3">
        <w:t>, which may include, but is not limited to:</w:t>
      </w:r>
    </w:p>
    <w:p w14:paraId="193340E4" w14:textId="77777777" w:rsidR="00AF60E3" w:rsidRDefault="00AF60E3" w:rsidP="00E66101">
      <w:pPr>
        <w:pStyle w:val="BodyText"/>
      </w:pPr>
      <w:r>
        <w:tab/>
      </w:r>
      <w:r>
        <w:tab/>
        <w:t>1. Withholding monthly progress payments;</w:t>
      </w:r>
    </w:p>
    <w:p w14:paraId="5E4D202D" w14:textId="77777777" w:rsidR="00AF60E3" w:rsidRDefault="00AF60E3" w:rsidP="00E66101">
      <w:pPr>
        <w:pStyle w:val="BodyText"/>
      </w:pPr>
      <w:r>
        <w:tab/>
      </w:r>
      <w:r>
        <w:tab/>
        <w:t>2. Assessing sanctions’</w:t>
      </w:r>
    </w:p>
    <w:p w14:paraId="4FD844C6" w14:textId="77777777" w:rsidR="00AF60E3" w:rsidRDefault="00AF60E3" w:rsidP="00E66101">
      <w:pPr>
        <w:pStyle w:val="BodyText"/>
      </w:pPr>
      <w:r>
        <w:tab/>
      </w:r>
      <w:r>
        <w:tab/>
        <w:t>3. Liquidated damages; and/or</w:t>
      </w:r>
    </w:p>
    <w:p w14:paraId="36D34562" w14:textId="77777777" w:rsidR="00E66101" w:rsidRPr="001A3651" w:rsidRDefault="00AF60E3" w:rsidP="00E66101">
      <w:pPr>
        <w:pStyle w:val="BodyText"/>
        <w:rPr>
          <w:b/>
          <w:bCs/>
        </w:rPr>
      </w:pPr>
      <w:r>
        <w:tab/>
      </w:r>
      <w:r>
        <w:tab/>
        <w:t>4. Disqualifying the Contractor from future bidding as non-responsible.”</w:t>
      </w:r>
    </w:p>
    <w:p w14:paraId="3BCBB6F5" w14:textId="0AE374A0" w:rsidR="00E66101" w:rsidRPr="00A47680" w:rsidRDefault="00E66101" w:rsidP="003F719C">
      <w:pPr>
        <w:pStyle w:val="BodyText"/>
      </w:pPr>
      <w:r>
        <w:rPr>
          <w:b/>
          <w:bCs/>
        </w:rPr>
        <w:tab/>
        <w:t xml:space="preserve">7-24.4 DBE Records and Reports: </w:t>
      </w:r>
      <w:r w:rsidRPr="00A47680">
        <w:t>Submit the following through the Equal Opportunity Compliance System:</w:t>
      </w:r>
    </w:p>
    <w:p w14:paraId="1136BAE9" w14:textId="77777777" w:rsidR="00E66101" w:rsidRPr="00A47680" w:rsidRDefault="00E66101" w:rsidP="003F719C">
      <w:pPr>
        <w:pStyle w:val="BodyText"/>
      </w:pPr>
      <w:r>
        <w:tab/>
      </w:r>
      <w:r>
        <w:tab/>
        <w:t>1. DBE Commitments</w:t>
      </w:r>
      <w:r w:rsidRPr="00A47680">
        <w:t xml:space="preserve"> - </w:t>
      </w:r>
      <w:r>
        <w:t>at or before</w:t>
      </w:r>
      <w:r w:rsidRPr="00A47680">
        <w:t xml:space="preserve"> the Pre-Construction Conference. </w:t>
      </w:r>
    </w:p>
    <w:p w14:paraId="7BAD3151" w14:textId="77777777" w:rsidR="00E66101" w:rsidRPr="00A47680" w:rsidRDefault="00E66101" w:rsidP="003F719C">
      <w:pPr>
        <w:pStyle w:val="BodyText"/>
      </w:pPr>
      <w:r>
        <w:tab/>
      </w:r>
      <w:r>
        <w:tab/>
        <w:t xml:space="preserve">2. </w:t>
      </w:r>
      <w:r w:rsidRPr="00A47680">
        <w:t xml:space="preserve">Report monthly, through the Equal Opportunity Compliance System on the Department’s Website, actual payments (including retainage) made to DBEs for work performed with their own workforce and equipment in the area in which they are certified. Report payments made to all DBE and Minority Business Enterprise (MBE) subcontractors and DBE and MBE construction material and major suppliers. </w:t>
      </w:r>
    </w:p>
    <w:p w14:paraId="3E49E4DD" w14:textId="77777777" w:rsidR="00E66101" w:rsidRPr="00A47680" w:rsidRDefault="00E66101" w:rsidP="003F719C">
      <w:pPr>
        <w:pStyle w:val="BodyText"/>
      </w:pPr>
      <w:r>
        <w:tab/>
      </w:r>
      <w:r>
        <w:tab/>
      </w:r>
      <w:r w:rsidRPr="00A47680">
        <w:t>The Equal Opportunity Office will provide instructions on accessing this system. Develop a record keeping system to monitor DBE affirmative action efforts which include the following:</w:t>
      </w:r>
    </w:p>
    <w:p w14:paraId="33DDD69D" w14:textId="77777777" w:rsidR="00E66101" w:rsidRPr="00A47680" w:rsidRDefault="00E66101" w:rsidP="003F719C">
      <w:pPr>
        <w:pStyle w:val="BodyText"/>
      </w:pPr>
      <w:r w:rsidRPr="00A47680">
        <w:tab/>
      </w:r>
      <w:r w:rsidRPr="00A47680">
        <w:tab/>
      </w:r>
      <w:r>
        <w:tab/>
        <w:t>1.</w:t>
      </w:r>
      <w:r w:rsidRPr="00A47680">
        <w:t xml:space="preserve"> the procedures adopted to comply with these Specifications;</w:t>
      </w:r>
    </w:p>
    <w:p w14:paraId="607F2731" w14:textId="77777777" w:rsidR="00E66101" w:rsidRPr="00A47680" w:rsidRDefault="00E66101" w:rsidP="003F719C">
      <w:pPr>
        <w:pStyle w:val="BodyText"/>
      </w:pPr>
      <w:r>
        <w:tab/>
      </w:r>
      <w:r>
        <w:tab/>
      </w:r>
      <w:r>
        <w:tab/>
        <w:t>2.</w:t>
      </w:r>
      <w:r w:rsidRPr="00A47680">
        <w:t xml:space="preserve"> the number of subordinated Contracts on Department projects awarded to DBEs;</w:t>
      </w:r>
    </w:p>
    <w:p w14:paraId="090F5AB2" w14:textId="77777777" w:rsidR="00E66101" w:rsidRPr="00A47680" w:rsidRDefault="00E66101" w:rsidP="003F719C">
      <w:pPr>
        <w:pStyle w:val="BodyText"/>
      </w:pPr>
      <w:r w:rsidRPr="00A47680">
        <w:tab/>
      </w:r>
      <w:r w:rsidRPr="00A47680">
        <w:tab/>
      </w:r>
      <w:r>
        <w:tab/>
        <w:t>3.</w:t>
      </w:r>
      <w:r w:rsidRPr="00A47680">
        <w:t xml:space="preserve"> the dollar value of the Contracts awarded to DBEs;</w:t>
      </w:r>
    </w:p>
    <w:p w14:paraId="2D17149D" w14:textId="77777777" w:rsidR="00E66101" w:rsidRPr="00A47680" w:rsidRDefault="00E66101" w:rsidP="003F719C">
      <w:pPr>
        <w:pStyle w:val="BodyText"/>
      </w:pPr>
      <w:r>
        <w:tab/>
      </w:r>
      <w:r>
        <w:tab/>
      </w:r>
      <w:r>
        <w:tab/>
        <w:t>4.</w:t>
      </w:r>
      <w:r w:rsidRPr="00A47680">
        <w:t xml:space="preserve"> the percentage of the dollar value of all subordinated Contracts awarded to DBEs as a percentage of the total Contract amount;</w:t>
      </w:r>
    </w:p>
    <w:p w14:paraId="697E9C7B" w14:textId="77777777" w:rsidR="00E66101" w:rsidRPr="00A47680" w:rsidRDefault="00E66101" w:rsidP="003F719C">
      <w:pPr>
        <w:pStyle w:val="BodyText"/>
      </w:pPr>
      <w:r w:rsidRPr="00A47680">
        <w:tab/>
      </w:r>
      <w:r w:rsidRPr="00A47680">
        <w:tab/>
      </w:r>
      <w:r>
        <w:tab/>
        <w:t>5.</w:t>
      </w:r>
      <w:r w:rsidRPr="00A47680">
        <w:t xml:space="preserve"> a description of the general categories of Contracts awarded to DBEs; and</w:t>
      </w:r>
    </w:p>
    <w:p w14:paraId="39460588" w14:textId="77777777" w:rsidR="00E66101" w:rsidRPr="00A47680" w:rsidRDefault="00E66101" w:rsidP="003F719C">
      <w:pPr>
        <w:pStyle w:val="BodyText"/>
      </w:pPr>
      <w:r w:rsidRPr="00A47680">
        <w:tab/>
      </w:r>
      <w:r w:rsidRPr="00A47680">
        <w:tab/>
      </w:r>
      <w:r>
        <w:tab/>
        <w:t>6.</w:t>
      </w:r>
      <w:r w:rsidRPr="00A47680">
        <w:t xml:space="preserve"> the specific efforts employed to identify and award Contracts to DBEs.</w:t>
      </w:r>
    </w:p>
    <w:p w14:paraId="4E4F0CFE" w14:textId="77777777" w:rsidR="00E66101" w:rsidRPr="00A47680" w:rsidRDefault="00E66101" w:rsidP="003F719C">
      <w:pPr>
        <w:pStyle w:val="BodyText"/>
      </w:pPr>
      <w:r w:rsidRPr="00A47680">
        <w:tab/>
      </w:r>
      <w:r w:rsidRPr="00A47680">
        <w:tab/>
        <w:t>Upon request, provide the records to the Department for review.</w:t>
      </w:r>
    </w:p>
    <w:p w14:paraId="49B25D44" w14:textId="77777777" w:rsidR="00E66101" w:rsidRPr="00A47680" w:rsidRDefault="00E66101" w:rsidP="003F719C">
      <w:pPr>
        <w:pStyle w:val="BodyText"/>
      </w:pPr>
      <w:r w:rsidRPr="00A47680">
        <w:tab/>
      </w:r>
      <w:r w:rsidRPr="00A47680">
        <w:tab/>
        <w:t>Maintain all such records for a period of five years following acceptance of final payment and have them available for inspection by the Department and the Federal Highway Administration.</w:t>
      </w:r>
    </w:p>
    <w:p w14:paraId="5AB0D03E" w14:textId="77777777" w:rsidR="00E66101" w:rsidRPr="006F663D" w:rsidRDefault="00E66101" w:rsidP="003F719C">
      <w:pPr>
        <w:pStyle w:val="BodyText"/>
      </w:pPr>
      <w:r>
        <w:tab/>
      </w:r>
      <w:r w:rsidRPr="006F663D">
        <w:rPr>
          <w:b/>
        </w:rPr>
        <w:t xml:space="preserve">7-24.5 Counting DBE Participation and Commercially Useful Functions: </w:t>
      </w:r>
      <w:r>
        <w:t>49 CFR Part </w:t>
      </w:r>
      <w:r w:rsidRPr="006F663D">
        <w:t xml:space="preserve">26.55 specifies when DBE credit </w:t>
      </w:r>
      <w:r>
        <w:t>shall</w:t>
      </w:r>
      <w:r w:rsidRPr="006F663D">
        <w:t xml:space="preserve"> be awarded for work performed by a DBE</w:t>
      </w:r>
      <w:r w:rsidRPr="00354D4C">
        <w:t>.</w:t>
      </w:r>
      <w:r w:rsidRPr="006F663D">
        <w:t xml:space="preserve"> DBE credit can only be awarded for work </w:t>
      </w:r>
      <w:proofErr w:type="gramStart"/>
      <w:r w:rsidRPr="006F663D">
        <w:t>actually performed</w:t>
      </w:r>
      <w:proofErr w:type="gramEnd"/>
      <w:r w:rsidRPr="006F663D">
        <w:t xml:space="preserve"> by DBEs themselves for the types of work for which they are certified. </w:t>
      </w:r>
      <w:r>
        <w:t xml:space="preserve">When reporting DBE Commitments, </w:t>
      </w:r>
      <w:r w:rsidRPr="006F663D">
        <w:t xml:space="preserve">only include the dollars that a DBE is expected to earn for work they perform with their own workforce and equipment. </w:t>
      </w:r>
      <w:r>
        <w:t>Update DBE Commitments</w:t>
      </w:r>
      <w:r w:rsidRPr="006F663D">
        <w:t xml:space="preserve"> to reflect changes to the initial </w:t>
      </w:r>
      <w:r>
        <w:t>amount that was previously reported or to add DBEs not initially reported</w:t>
      </w:r>
      <w:r w:rsidRPr="006F663D">
        <w:t>.</w:t>
      </w:r>
    </w:p>
    <w:p w14:paraId="4C31D2DC" w14:textId="77777777" w:rsidR="00E66101" w:rsidRPr="006F663D" w:rsidRDefault="00E66101" w:rsidP="003F719C">
      <w:pPr>
        <w:pStyle w:val="BodyText"/>
      </w:pPr>
      <w:r w:rsidRPr="006F663D">
        <w:tab/>
      </w:r>
      <w:r w:rsidRPr="006F663D">
        <w:tab/>
        <w:t>When a DBE participates in a contract, the value of the work is d</w:t>
      </w:r>
      <w:r>
        <w:t>etermined in accordance with 49 CFR Part </w:t>
      </w:r>
      <w:r w:rsidRPr="006F663D">
        <w:t>26.55, for example:</w:t>
      </w:r>
    </w:p>
    <w:p w14:paraId="2E7310D3" w14:textId="77777777" w:rsidR="00E66101" w:rsidRPr="006F663D" w:rsidRDefault="00E66101" w:rsidP="003F719C">
      <w:pPr>
        <w:pStyle w:val="BodyText"/>
      </w:pPr>
      <w:r w:rsidRPr="006F663D">
        <w:tab/>
      </w:r>
      <w:r w:rsidRPr="006F663D">
        <w:tab/>
      </w:r>
      <w:r w:rsidRPr="006F663D">
        <w:tab/>
      </w:r>
      <w:r>
        <w:t>1.</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0F592C66" w14:textId="77777777" w:rsidR="00E66101" w:rsidRPr="006F663D" w:rsidRDefault="00E66101" w:rsidP="003F719C">
      <w:pPr>
        <w:pStyle w:val="BodyText"/>
      </w:pPr>
      <w:r w:rsidRPr="006F663D">
        <w:lastRenderedPageBreak/>
        <w:tab/>
      </w:r>
      <w:r w:rsidRPr="006F663D">
        <w:tab/>
      </w:r>
      <w:r w:rsidRPr="006F663D">
        <w:tab/>
      </w:r>
      <w:r>
        <w:t xml:space="preserve">2. </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6B08EBF1" w14:textId="77777777" w:rsidR="00E66101" w:rsidRPr="006F663D" w:rsidRDefault="00E66101" w:rsidP="003F719C">
      <w:pPr>
        <w:pStyle w:val="BodyText"/>
      </w:pPr>
      <w:r w:rsidRPr="006F663D">
        <w:tab/>
      </w:r>
      <w:r w:rsidRPr="006F663D">
        <w:tab/>
      </w:r>
      <w:r w:rsidRPr="006F663D">
        <w:tab/>
      </w:r>
      <w:r>
        <w:t>3.</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505060CE" w14:textId="77777777" w:rsidR="00E66101" w:rsidRPr="006F663D" w:rsidRDefault="00E66101" w:rsidP="003F719C">
      <w:pPr>
        <w:pStyle w:val="BodyText"/>
      </w:pPr>
      <w:r w:rsidRPr="006F663D">
        <w:tab/>
      </w:r>
      <w:r w:rsidRPr="006F663D">
        <w:tab/>
      </w:r>
      <w:r w:rsidRPr="006F663D">
        <w:tab/>
      </w:r>
      <w:r>
        <w:t xml:space="preserve">4.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369E9A2D" w14:textId="77777777" w:rsidR="00E66101" w:rsidRPr="006F663D" w:rsidRDefault="00E66101" w:rsidP="003F719C">
      <w:pPr>
        <w:pStyle w:val="BodyText"/>
      </w:pPr>
      <w:r w:rsidRPr="006F663D">
        <w:tab/>
      </w:r>
      <w:r w:rsidRPr="006F663D">
        <w:tab/>
      </w:r>
      <w:r w:rsidRPr="006F663D">
        <w:tab/>
      </w:r>
      <w:r>
        <w:t>5. The C</w:t>
      </w:r>
      <w:r w:rsidRPr="006F663D">
        <w:t xml:space="preserve">ontractors shall ensure that only expenditures to DBEs that perform a commercially useful function </w:t>
      </w:r>
      <w:r>
        <w:t xml:space="preserve">(CUF) </w:t>
      </w:r>
      <w:r w:rsidRPr="006F663D">
        <w:t>in the work of a contract may be counted toward the voluntary DBE goal.</w:t>
      </w:r>
    </w:p>
    <w:p w14:paraId="7D8D73EE" w14:textId="77777777" w:rsidR="00E66101" w:rsidRPr="006F663D" w:rsidRDefault="00E66101" w:rsidP="003F719C">
      <w:pPr>
        <w:pStyle w:val="BodyText"/>
      </w:pPr>
      <w:r w:rsidRPr="006F663D">
        <w:tab/>
      </w:r>
      <w:r w:rsidRPr="006F663D">
        <w:tab/>
      </w:r>
      <w:r w:rsidRPr="006F663D">
        <w:tab/>
      </w:r>
      <w:r>
        <w:t xml:space="preserve">6. </w:t>
      </w:r>
      <w:r w:rsidRPr="006F663D">
        <w:t xml:space="preserve">A DBE performs a commercially useful function when it is responsible for execution of the work of the contract and is carrying out its responsibilities by </w:t>
      </w:r>
      <w:proofErr w:type="gramStart"/>
      <w:r w:rsidRPr="006F663D">
        <w:t>actually performing</w:t>
      </w:r>
      <w:proofErr w:type="gramEnd"/>
      <w:r w:rsidRPr="006F663D">
        <w:t>,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36A56B85" w14:textId="77777777" w:rsidR="00E66101" w:rsidRDefault="00E66101" w:rsidP="003F719C">
      <w:pPr>
        <w:pStyle w:val="BodyText"/>
      </w:pPr>
      <w:r>
        <w:tab/>
      </w:r>
      <w:r>
        <w:tab/>
      </w:r>
      <w:r>
        <w:tab/>
        <w:t>7. Contractors wishing to use joint checks involving DBE credit must provide written notice to the District Contract Compliance Office prior to issuance of the joint check. The Contractor must also provide a copy of the notice to the DBE subcontractor and maintain a copy with the project records.</w:t>
      </w:r>
    </w:p>
    <w:p w14:paraId="031AA31D" w14:textId="77777777" w:rsidR="00E66101" w:rsidRPr="006F663D" w:rsidRDefault="00E66101" w:rsidP="003F719C">
      <w:pPr>
        <w:pStyle w:val="BodyText"/>
      </w:pPr>
      <w:r w:rsidRPr="006F663D">
        <w:tab/>
      </w:r>
      <w:r w:rsidRPr="006F663D">
        <w:tab/>
      </w:r>
      <w:r w:rsidRPr="006F663D">
        <w:tab/>
      </w:r>
      <w:r>
        <w:t>8.</w:t>
      </w:r>
      <w:r w:rsidRPr="006F663D">
        <w:t xml:space="preserve"> To determine whether a DBE is performing a commercially useful function, the Department will evaluate the amount of work subcontracted, industry practices, whether the amount the firm is to be paid under the contract is commensurate with the work it is </w:t>
      </w:r>
      <w:proofErr w:type="gramStart"/>
      <w:r w:rsidRPr="006F663D">
        <w:t>actually performing</w:t>
      </w:r>
      <w:proofErr w:type="gramEnd"/>
      <w:r w:rsidRPr="006F663D">
        <w:t xml:space="preserve"> and the DBE credit claimed for its performance of the work, and other relevant factors.</w:t>
      </w:r>
    </w:p>
    <w:p w14:paraId="2FF04230" w14:textId="77777777" w:rsidR="00E66101" w:rsidRPr="006F663D" w:rsidRDefault="00E66101" w:rsidP="003F719C">
      <w:pPr>
        <w:pStyle w:val="BodyText"/>
      </w:pPr>
      <w:r w:rsidRPr="006F663D">
        <w:tab/>
      </w:r>
      <w:r w:rsidRPr="006F663D">
        <w:tab/>
      </w:r>
      <w:r w:rsidRPr="006F663D">
        <w:tab/>
      </w:r>
      <w:r>
        <w:t>9.</w:t>
      </w:r>
      <w:r w:rsidRPr="006F663D">
        <w:t xml:space="preserve"> A DBE does not perform a commercially useful function if its role is limited to that of an extra participant in a transaction, contract, or project through which funds are passed </w:t>
      </w:r>
      <w:proofErr w:type="gramStart"/>
      <w:r w:rsidRPr="006F663D">
        <w:t>in order to</w:t>
      </w:r>
      <w:proofErr w:type="gramEnd"/>
      <w:r w:rsidRPr="006F663D">
        <w:t xml:space="preserve"> obtain the appearance of DBE participation.</w:t>
      </w:r>
    </w:p>
    <w:p w14:paraId="2F27FD30" w14:textId="77777777" w:rsidR="00E66101" w:rsidRPr="007C06E3" w:rsidRDefault="00E66101" w:rsidP="003F719C">
      <w:pPr>
        <w:pStyle w:val="BodyText"/>
      </w:pPr>
      <w:r w:rsidRPr="006F663D">
        <w:tab/>
      </w:r>
      <w:r w:rsidRPr="006F663D">
        <w:tab/>
      </w:r>
      <w:r w:rsidRPr="006F663D">
        <w:tab/>
      </w:r>
      <w:r>
        <w:t xml:space="preserve">10. </w:t>
      </w:r>
      <w:r w:rsidRPr="006F663D">
        <w:t>If a DBE does not perform or exercise</w:t>
      </w:r>
      <w:r>
        <w:t xml:space="preserve"> responsibility for at least 30%</w:t>
      </w:r>
      <w:r w:rsidRPr="006F663D">
        <w:t xml:space="preserve"> of the total cost of its contract with its own workforce, or if the DBE subcontracts a greater portion of the work of a contract than would be expected </w:t>
      </w:r>
      <w:proofErr w:type="gramStart"/>
      <w:r w:rsidRPr="006F663D">
        <w:t>on the basis of</w:t>
      </w:r>
      <w:proofErr w:type="gramEnd"/>
      <w:r w:rsidRPr="006F663D">
        <w:t xml:space="preserve"> normal industry practice for the type of work involved, the DBE has not performed a commercially useful function.</w:t>
      </w:r>
    </w:p>
    <w:p w14:paraId="2C28EB70" w14:textId="77777777" w:rsidR="00E66101" w:rsidRDefault="00E66101" w:rsidP="00E66101">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4B1F25EA" w14:textId="77777777" w:rsidR="00BF5472" w:rsidRDefault="00BF5472" w:rsidP="00BF5472">
      <w:pPr>
        <w:pStyle w:val="Article"/>
      </w:pPr>
      <w:r>
        <w:t>7-25 On-The-Job Training Requirements.</w:t>
      </w:r>
    </w:p>
    <w:p w14:paraId="04FE654B" w14:textId="7B9A7F5D" w:rsidR="00BF5472" w:rsidRDefault="00BF5472" w:rsidP="00BF5472">
      <w:pPr>
        <w:pStyle w:val="BodyText"/>
      </w:pPr>
      <w:r>
        <w:tab/>
        <w:t xml:space="preserve">As part of the Contractor’s equal employment opportunity affirmative action program, </w:t>
      </w:r>
      <w:r w:rsidRPr="003D5EB0">
        <w:t>the Contractor shall provide training aimed at developing full journeymen in a trade or job classification involved on all applicable roadway and bridge construction projects receiving federal funds.</w:t>
      </w:r>
    </w:p>
    <w:p w14:paraId="0DBB9A5B" w14:textId="55A125E9" w:rsidR="00BF5472" w:rsidRPr="003D5EB0" w:rsidRDefault="00BF5472" w:rsidP="00BF5472">
      <w:pPr>
        <w:pStyle w:val="BodyText"/>
        <w:rPr>
          <w:szCs w:val="24"/>
        </w:rPr>
      </w:pPr>
      <w:r w:rsidRPr="003D5EB0">
        <w:lastRenderedPageBreak/>
        <w:tab/>
      </w:r>
      <w:r w:rsidRPr="003D5EB0">
        <w:rPr>
          <w:szCs w:val="24"/>
        </w:rPr>
        <w:t xml:space="preserve">The anticipated minimum number of trainees will be initially derived from construction contract calendar days and dollar value as represented within the provided </w:t>
      </w:r>
      <w:r>
        <w:rPr>
          <w:szCs w:val="24"/>
        </w:rPr>
        <w:t>T</w:t>
      </w:r>
      <w:r w:rsidRPr="003D5EB0">
        <w:rPr>
          <w:szCs w:val="24"/>
        </w:rPr>
        <w:t>able</w:t>
      </w:r>
      <w:r>
        <w:rPr>
          <w:szCs w:val="24"/>
        </w:rPr>
        <w:t xml:space="preserve"> 7-1</w:t>
      </w:r>
      <w:r w:rsidRPr="003D5EB0">
        <w:rPr>
          <w:szCs w:val="24"/>
        </w:rPr>
        <w:t>. A final training goal will be determined at the Training Evaluation Meeting based upon the Department's consideration of all relevant factors including qualitative evidence in the form of contractor efforts to advance equal employment opportunity beyond mere compliance with legal obligations; the availability of eligible trainees; potential for effective training; contractor workforce; project location; type of work and work items; and contractor participation in other approved training or workforce development programs.</w:t>
      </w:r>
    </w:p>
    <w:p w14:paraId="0B3DE3E7" w14:textId="1808A41A" w:rsidR="00BF5472" w:rsidRDefault="00BF5472" w:rsidP="00BF5472">
      <w:pPr>
        <w:pStyle w:val="BodyText"/>
      </w:pPr>
      <w:r w:rsidRPr="003D5EB0">
        <w:rPr>
          <w:szCs w:val="24"/>
        </w:rPr>
        <w:tab/>
      </w:r>
      <w:r>
        <w:t xml:space="preserve">No trainees will be required for </w:t>
      </w:r>
      <w:r w:rsidRPr="003D5EB0">
        <w:rPr>
          <w:szCs w:val="24"/>
        </w:rPr>
        <w:t>Federal-aid Contracts administered</w:t>
      </w:r>
      <w:r>
        <w:t xml:space="preserve"> with a Contract Time allowance of less than 275 calendar days.</w:t>
      </w:r>
      <w:r w:rsidRPr="001B1F9E">
        <w:rPr>
          <w:szCs w:val="24"/>
        </w:rPr>
        <w:t xml:space="preserve"> </w:t>
      </w:r>
      <w:r w:rsidRPr="003D5EB0">
        <w:rPr>
          <w:szCs w:val="24"/>
        </w:rPr>
        <w:t>When</w:t>
      </w:r>
      <w:r>
        <w:t xml:space="preserve"> the Contract Time allowance is 275 calendar days or more, the </w:t>
      </w:r>
      <w:r w:rsidRPr="008B0356">
        <w:rPr>
          <w:rStyle w:val="BodyTextChar"/>
          <w:rFonts w:eastAsiaTheme="minorHAnsi" w:cstheme="minorBidi"/>
          <w:szCs w:val="22"/>
        </w:rPr>
        <w:t>estimated required number of trainees shown in Table 7-1, with all other relevant factors</w:t>
      </w:r>
      <w:r>
        <w:rPr>
          <w:rStyle w:val="BodyTextChar"/>
          <w:rFonts w:eastAsiaTheme="minorHAnsi" w:cstheme="minorBidi"/>
          <w:szCs w:val="22"/>
        </w:rPr>
        <w:t xml:space="preserve">, </w:t>
      </w:r>
      <w:r w:rsidRPr="008B0356">
        <w:rPr>
          <w:rStyle w:val="BodyTextChar"/>
          <w:rFonts w:eastAsiaTheme="minorHAnsi" w:cstheme="minorBidi"/>
          <w:szCs w:val="22"/>
        </w:rPr>
        <w:t>be the basis in determining totals. The ability of the contractor to successfully achieve completion of required training goals is desired. From consideration of all criteria presented during the Training Evaluation Meeting, the District Contract Compliance Manager may adjust the minimum number of trainees regarding those totals.</w:t>
      </w:r>
    </w:p>
    <w:p w14:paraId="605CC997" w14:textId="77777777" w:rsidR="00BF5472" w:rsidRDefault="00BF5472" w:rsidP="00BF5472">
      <w:pPr>
        <w:pStyle w:val="BodyText"/>
      </w:pPr>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63"/>
        <w:gridCol w:w="2292"/>
      </w:tblGrid>
      <w:tr w:rsidR="00BF5472" w:rsidRPr="003D5EB0" w14:paraId="5F62136C" w14:textId="77777777" w:rsidTr="008B0356">
        <w:trPr>
          <w:tblHeader/>
          <w:jc w:val="center"/>
        </w:trPr>
        <w:tc>
          <w:tcPr>
            <w:tcW w:w="5000" w:type="pct"/>
            <w:gridSpan w:val="2"/>
            <w:vAlign w:val="center"/>
          </w:tcPr>
          <w:p w14:paraId="62AE9A4B" w14:textId="77777777" w:rsidR="00BF5472" w:rsidRPr="003D5EB0" w:rsidRDefault="00BF5472" w:rsidP="008B0356">
            <w:pPr>
              <w:pStyle w:val="BodyText"/>
              <w:jc w:val="center"/>
            </w:pPr>
            <w:r w:rsidRPr="003D5EB0">
              <w:t>Table 7-1</w:t>
            </w:r>
          </w:p>
        </w:tc>
      </w:tr>
      <w:tr w:rsidR="00BF5472" w14:paraId="1675D504" w14:textId="77777777" w:rsidTr="008B0356">
        <w:tblPrEx>
          <w:jc w:val="left"/>
        </w:tblPrEx>
        <w:trPr>
          <w:tblHeader/>
        </w:trPr>
        <w:tc>
          <w:tcPr>
            <w:tcW w:w="3762" w:type="pct"/>
            <w:vAlign w:val="center"/>
          </w:tcPr>
          <w:p w14:paraId="509010D1" w14:textId="242FB365" w:rsidR="00BF5472" w:rsidRDefault="00BF5472" w:rsidP="001B1C4C">
            <w:pPr>
              <w:pStyle w:val="BodyText"/>
              <w:jc w:val="center"/>
            </w:pPr>
            <w:r>
              <w:t xml:space="preserve">Estimated Contract </w:t>
            </w:r>
            <w:r w:rsidRPr="003D5EB0">
              <w:t>Values</w:t>
            </w:r>
          </w:p>
        </w:tc>
        <w:tc>
          <w:tcPr>
            <w:tcW w:w="1238" w:type="pct"/>
            <w:vAlign w:val="center"/>
          </w:tcPr>
          <w:p w14:paraId="41E2020F" w14:textId="5501E8C8" w:rsidR="00BF5472" w:rsidRDefault="00BF5472" w:rsidP="001B1C4C">
            <w:pPr>
              <w:pStyle w:val="BodyText"/>
              <w:jc w:val="center"/>
            </w:pPr>
            <w:r w:rsidRPr="003D5EB0">
              <w:t xml:space="preserve">Anticipated Required </w:t>
            </w:r>
            <w:r>
              <w:t xml:space="preserve">Trainees </w:t>
            </w:r>
          </w:p>
        </w:tc>
      </w:tr>
      <w:tr w:rsidR="00BF5472" w:rsidRPr="003D5EB0" w14:paraId="3D6560B6" w14:textId="77777777" w:rsidTr="001B1C4C">
        <w:trPr>
          <w:jc w:val="center"/>
        </w:trPr>
        <w:tc>
          <w:tcPr>
            <w:tcW w:w="3762" w:type="pct"/>
            <w:vAlign w:val="center"/>
          </w:tcPr>
          <w:p w14:paraId="4179AC95" w14:textId="77777777" w:rsidR="00BF5472" w:rsidRPr="003D5EB0" w:rsidRDefault="00BF5472" w:rsidP="008B0356">
            <w:pPr>
              <w:pStyle w:val="BodyText"/>
              <w:jc w:val="center"/>
            </w:pPr>
            <w:r w:rsidRPr="003D5EB0">
              <w:t>$3,500,000 or less</w:t>
            </w:r>
          </w:p>
        </w:tc>
        <w:tc>
          <w:tcPr>
            <w:tcW w:w="1238" w:type="pct"/>
            <w:vAlign w:val="center"/>
          </w:tcPr>
          <w:p w14:paraId="73DE9775" w14:textId="77777777" w:rsidR="00BF5472" w:rsidRPr="003D5EB0" w:rsidRDefault="00BF5472" w:rsidP="008B0356">
            <w:pPr>
              <w:pStyle w:val="BodyText"/>
              <w:jc w:val="center"/>
            </w:pPr>
            <w:r w:rsidRPr="003D5EB0">
              <w:t>0</w:t>
            </w:r>
          </w:p>
        </w:tc>
      </w:tr>
      <w:tr w:rsidR="00BF5472" w14:paraId="53967810" w14:textId="77777777" w:rsidTr="008B0356">
        <w:tblPrEx>
          <w:jc w:val="left"/>
        </w:tblPrEx>
        <w:tc>
          <w:tcPr>
            <w:tcW w:w="3762" w:type="pct"/>
            <w:vAlign w:val="center"/>
          </w:tcPr>
          <w:p w14:paraId="753BEDAC" w14:textId="134B0FB1" w:rsidR="00BF5472" w:rsidRDefault="00BF5472" w:rsidP="001B1C4C">
            <w:pPr>
              <w:pStyle w:val="BodyText"/>
              <w:jc w:val="center"/>
            </w:pPr>
            <w:r w:rsidRPr="003D5EB0">
              <w:t>Over $3,5</w:t>
            </w:r>
            <w:r w:rsidRPr="000C2B95">
              <w:t xml:space="preserve">00,000 </w:t>
            </w:r>
            <w:r w:rsidRPr="003D5EB0">
              <w:t>to $7,500,000</w:t>
            </w:r>
          </w:p>
        </w:tc>
        <w:tc>
          <w:tcPr>
            <w:tcW w:w="1238" w:type="pct"/>
            <w:vAlign w:val="center"/>
          </w:tcPr>
          <w:p w14:paraId="1719CB3C" w14:textId="41A5B4DE" w:rsidR="00BF5472" w:rsidRDefault="00BF5472" w:rsidP="001B1C4C">
            <w:pPr>
              <w:pStyle w:val="BodyText"/>
              <w:jc w:val="center"/>
            </w:pPr>
            <w:r w:rsidRPr="003D5EB0">
              <w:t>2</w:t>
            </w:r>
          </w:p>
        </w:tc>
      </w:tr>
      <w:tr w:rsidR="00BF5472" w14:paraId="2886B20F" w14:textId="77777777" w:rsidTr="008B0356">
        <w:tblPrEx>
          <w:jc w:val="left"/>
        </w:tblPrEx>
        <w:tc>
          <w:tcPr>
            <w:tcW w:w="3762" w:type="pct"/>
            <w:vAlign w:val="center"/>
          </w:tcPr>
          <w:p w14:paraId="4E88F1A7" w14:textId="2D9BE963" w:rsidR="00BF5472" w:rsidRDefault="00BF5472" w:rsidP="001B1C4C">
            <w:pPr>
              <w:pStyle w:val="BodyText"/>
              <w:jc w:val="center"/>
            </w:pPr>
            <w:r>
              <w:t>Over $</w:t>
            </w:r>
            <w:r w:rsidRPr="003D5EB0">
              <w:t>7,5</w:t>
            </w:r>
            <w:r>
              <w:t>00,000 to $</w:t>
            </w:r>
            <w:r w:rsidRPr="003D5EB0">
              <w:t>12</w:t>
            </w:r>
            <w:r>
              <w:t>,000,000</w:t>
            </w:r>
          </w:p>
        </w:tc>
        <w:tc>
          <w:tcPr>
            <w:tcW w:w="1238" w:type="pct"/>
            <w:vAlign w:val="center"/>
          </w:tcPr>
          <w:p w14:paraId="76AB6676" w14:textId="51554A04" w:rsidR="00BF5472" w:rsidRDefault="00BF5472" w:rsidP="001B1C4C">
            <w:pPr>
              <w:pStyle w:val="BodyText"/>
              <w:jc w:val="center"/>
            </w:pPr>
            <w:r w:rsidRPr="003D5EB0">
              <w:t>3</w:t>
            </w:r>
          </w:p>
        </w:tc>
      </w:tr>
      <w:tr w:rsidR="00BF5472" w14:paraId="2D88EF26" w14:textId="77777777" w:rsidTr="008B0356">
        <w:tblPrEx>
          <w:jc w:val="left"/>
        </w:tblPrEx>
        <w:tc>
          <w:tcPr>
            <w:tcW w:w="3762" w:type="pct"/>
            <w:vAlign w:val="center"/>
          </w:tcPr>
          <w:p w14:paraId="5269A039" w14:textId="78F920A8" w:rsidR="00BF5472" w:rsidRDefault="00BF5472" w:rsidP="001B1C4C">
            <w:pPr>
              <w:pStyle w:val="BodyText"/>
              <w:jc w:val="center"/>
            </w:pPr>
            <w:r>
              <w:t>Over $</w:t>
            </w:r>
            <w:r w:rsidRPr="003D5EB0">
              <w:t>12</w:t>
            </w:r>
            <w:r>
              <w:t>,000,000 to $</w:t>
            </w:r>
            <w:r w:rsidRPr="003D5EB0">
              <w:t>20</w:t>
            </w:r>
            <w:r>
              <w:t>,000,000</w:t>
            </w:r>
          </w:p>
        </w:tc>
        <w:tc>
          <w:tcPr>
            <w:tcW w:w="1238" w:type="pct"/>
            <w:vAlign w:val="center"/>
          </w:tcPr>
          <w:p w14:paraId="39347C14" w14:textId="0866B2DD" w:rsidR="00BF5472" w:rsidRDefault="00BF5472" w:rsidP="001B1C4C">
            <w:pPr>
              <w:pStyle w:val="BodyText"/>
              <w:jc w:val="center"/>
            </w:pPr>
            <w:r w:rsidRPr="003D5EB0">
              <w:t>4</w:t>
            </w:r>
          </w:p>
        </w:tc>
      </w:tr>
      <w:tr w:rsidR="00BF5472" w14:paraId="0009C861" w14:textId="77777777" w:rsidTr="008B0356">
        <w:tblPrEx>
          <w:jc w:val="left"/>
        </w:tblPrEx>
        <w:tc>
          <w:tcPr>
            <w:tcW w:w="3762" w:type="pct"/>
            <w:vAlign w:val="center"/>
          </w:tcPr>
          <w:p w14:paraId="794B3D26" w14:textId="7F064356" w:rsidR="00BF5472" w:rsidRDefault="00BF5472" w:rsidP="001B1C4C">
            <w:pPr>
              <w:pStyle w:val="BodyText"/>
              <w:jc w:val="center"/>
            </w:pPr>
            <w:r>
              <w:t>Over $</w:t>
            </w:r>
            <w:r w:rsidRPr="003D5EB0">
              <w:t>20</w:t>
            </w:r>
            <w:r>
              <w:t>,000,000 to $</w:t>
            </w:r>
            <w:r w:rsidRPr="003D5EB0">
              <w:t>30</w:t>
            </w:r>
            <w:r>
              <w:t>,000,000</w:t>
            </w:r>
          </w:p>
        </w:tc>
        <w:tc>
          <w:tcPr>
            <w:tcW w:w="1238" w:type="pct"/>
            <w:vAlign w:val="center"/>
          </w:tcPr>
          <w:p w14:paraId="5675CB6C" w14:textId="2E52404A" w:rsidR="00BF5472" w:rsidRDefault="00BF5472" w:rsidP="001B1C4C">
            <w:pPr>
              <w:pStyle w:val="BodyText"/>
              <w:jc w:val="center"/>
            </w:pPr>
            <w:r w:rsidRPr="003D5EB0">
              <w:t>6</w:t>
            </w:r>
          </w:p>
        </w:tc>
      </w:tr>
      <w:tr w:rsidR="00BF5472" w14:paraId="53874A70" w14:textId="77777777" w:rsidTr="008B0356">
        <w:tblPrEx>
          <w:jc w:val="left"/>
        </w:tblPrEx>
        <w:tc>
          <w:tcPr>
            <w:tcW w:w="3762" w:type="pct"/>
            <w:vAlign w:val="center"/>
          </w:tcPr>
          <w:p w14:paraId="1258D20F" w14:textId="580FBDB9" w:rsidR="00BF5472" w:rsidRDefault="00BF5472" w:rsidP="001B1C4C">
            <w:pPr>
              <w:pStyle w:val="BodyText"/>
              <w:jc w:val="center"/>
            </w:pPr>
            <w:r>
              <w:t>Over $</w:t>
            </w:r>
            <w:r w:rsidRPr="003D5EB0">
              <w:t>30</w:t>
            </w:r>
            <w:r>
              <w:t>,000,000 to $</w:t>
            </w:r>
            <w:r w:rsidRPr="003D5EB0">
              <w:t>40</w:t>
            </w:r>
            <w:r>
              <w:t>,000,000</w:t>
            </w:r>
          </w:p>
        </w:tc>
        <w:tc>
          <w:tcPr>
            <w:tcW w:w="1238" w:type="pct"/>
            <w:vAlign w:val="center"/>
          </w:tcPr>
          <w:p w14:paraId="747F525A" w14:textId="6EEE4988" w:rsidR="00BF5472" w:rsidRDefault="00BF5472" w:rsidP="001B1C4C">
            <w:pPr>
              <w:pStyle w:val="BodyText"/>
              <w:jc w:val="center"/>
            </w:pPr>
            <w:r w:rsidRPr="003D5EB0">
              <w:t>8</w:t>
            </w:r>
          </w:p>
        </w:tc>
      </w:tr>
      <w:tr w:rsidR="00BF5472" w14:paraId="6D51EB17" w14:textId="77777777" w:rsidTr="008B0356">
        <w:tblPrEx>
          <w:jc w:val="left"/>
        </w:tblPrEx>
        <w:tc>
          <w:tcPr>
            <w:tcW w:w="3762" w:type="pct"/>
            <w:vAlign w:val="center"/>
          </w:tcPr>
          <w:p w14:paraId="083F892D" w14:textId="63AD02C3" w:rsidR="00BF5472" w:rsidRDefault="00BF5472" w:rsidP="001B1C4C">
            <w:pPr>
              <w:pStyle w:val="BodyText"/>
              <w:jc w:val="center"/>
            </w:pPr>
            <w:r>
              <w:t>Over $</w:t>
            </w:r>
            <w:r w:rsidRPr="003D5EB0">
              <w:t>40</w:t>
            </w:r>
            <w:r>
              <w:t>,000,000 to $</w:t>
            </w:r>
            <w:r w:rsidRPr="003D5EB0">
              <w:t>60</w:t>
            </w:r>
            <w:r>
              <w:t>,000,000</w:t>
            </w:r>
          </w:p>
        </w:tc>
        <w:tc>
          <w:tcPr>
            <w:tcW w:w="1238" w:type="pct"/>
            <w:vAlign w:val="center"/>
          </w:tcPr>
          <w:p w14:paraId="087E38B3" w14:textId="7F4FEC12" w:rsidR="00BF5472" w:rsidRDefault="00BF5472" w:rsidP="001B1C4C">
            <w:pPr>
              <w:pStyle w:val="BodyText"/>
              <w:jc w:val="center"/>
            </w:pPr>
            <w:r w:rsidRPr="003D5EB0">
              <w:t>10</w:t>
            </w:r>
          </w:p>
        </w:tc>
      </w:tr>
      <w:tr w:rsidR="00BF5472" w14:paraId="0908BE01" w14:textId="77777777" w:rsidTr="008B0356">
        <w:tblPrEx>
          <w:jc w:val="left"/>
        </w:tblPrEx>
        <w:tc>
          <w:tcPr>
            <w:tcW w:w="3762" w:type="pct"/>
            <w:vAlign w:val="center"/>
          </w:tcPr>
          <w:p w14:paraId="7AB4B6CE" w14:textId="4EAA07C1" w:rsidR="00BF5472" w:rsidRDefault="00BF5472" w:rsidP="001B1C4C">
            <w:pPr>
              <w:pStyle w:val="BodyText"/>
              <w:jc w:val="center"/>
            </w:pPr>
            <w:r>
              <w:t>Over $</w:t>
            </w:r>
            <w:r w:rsidRPr="003D5EB0">
              <w:t>60</w:t>
            </w:r>
            <w:r>
              <w:t>,000,000 to $</w:t>
            </w:r>
            <w:r w:rsidRPr="003D5EB0">
              <w:t>75</w:t>
            </w:r>
            <w:r>
              <w:t>,000,000</w:t>
            </w:r>
          </w:p>
        </w:tc>
        <w:tc>
          <w:tcPr>
            <w:tcW w:w="1238" w:type="pct"/>
            <w:vAlign w:val="center"/>
          </w:tcPr>
          <w:p w14:paraId="01D5FAF2" w14:textId="77777777" w:rsidR="00BF5472" w:rsidRDefault="00BF5472" w:rsidP="001B1C4C">
            <w:pPr>
              <w:pStyle w:val="BodyText"/>
              <w:jc w:val="center"/>
            </w:pPr>
            <w:r>
              <w:t>12</w:t>
            </w:r>
          </w:p>
        </w:tc>
      </w:tr>
      <w:tr w:rsidR="00BF5472" w14:paraId="506990EB" w14:textId="77777777" w:rsidTr="008B0356">
        <w:tblPrEx>
          <w:jc w:val="left"/>
        </w:tblPrEx>
        <w:tc>
          <w:tcPr>
            <w:tcW w:w="3762" w:type="pct"/>
            <w:vAlign w:val="center"/>
          </w:tcPr>
          <w:p w14:paraId="0930A070" w14:textId="301B5441" w:rsidR="00BF5472" w:rsidRDefault="00BF5472" w:rsidP="001B1C4C">
            <w:pPr>
              <w:pStyle w:val="BodyText"/>
              <w:jc w:val="center"/>
            </w:pPr>
            <w:r>
              <w:t>Over $</w:t>
            </w:r>
            <w:r w:rsidRPr="003D5EB0">
              <w:t>75</w:t>
            </w:r>
            <w:r>
              <w:t>,000,000 to $</w:t>
            </w:r>
            <w:r w:rsidRPr="003D5EB0">
              <w:t>90</w:t>
            </w:r>
            <w:r>
              <w:t>,000,000</w:t>
            </w:r>
          </w:p>
        </w:tc>
        <w:tc>
          <w:tcPr>
            <w:tcW w:w="1238" w:type="pct"/>
            <w:vAlign w:val="center"/>
          </w:tcPr>
          <w:p w14:paraId="29878E44" w14:textId="77777777" w:rsidR="00BF5472" w:rsidRDefault="00BF5472" w:rsidP="001B1C4C">
            <w:pPr>
              <w:pStyle w:val="BodyText"/>
              <w:jc w:val="center"/>
            </w:pPr>
            <w:r>
              <w:t>14</w:t>
            </w:r>
          </w:p>
        </w:tc>
      </w:tr>
      <w:tr w:rsidR="00BF5472" w14:paraId="5492341A" w14:textId="77777777" w:rsidTr="008B0356">
        <w:tblPrEx>
          <w:jc w:val="left"/>
        </w:tblPrEx>
        <w:tc>
          <w:tcPr>
            <w:tcW w:w="3762" w:type="pct"/>
            <w:vAlign w:val="center"/>
          </w:tcPr>
          <w:p w14:paraId="7CE97121" w14:textId="68EB9D31" w:rsidR="00BF5472" w:rsidRDefault="00BF5472" w:rsidP="001B1C4C">
            <w:pPr>
              <w:pStyle w:val="BodyText"/>
              <w:jc w:val="center"/>
            </w:pPr>
            <w:r>
              <w:t>Over $</w:t>
            </w:r>
            <w:r w:rsidRPr="003D5EB0">
              <w:t>90</w:t>
            </w:r>
            <w:r>
              <w:t>,000,000 to $</w:t>
            </w:r>
            <w:r w:rsidRPr="003D5EB0">
              <w:t>100</w:t>
            </w:r>
            <w:r>
              <w:t>,000,000</w:t>
            </w:r>
          </w:p>
        </w:tc>
        <w:tc>
          <w:tcPr>
            <w:tcW w:w="1238" w:type="pct"/>
            <w:vAlign w:val="center"/>
          </w:tcPr>
          <w:p w14:paraId="22A5FAC6" w14:textId="77777777" w:rsidR="00BF5472" w:rsidRDefault="00BF5472" w:rsidP="001B1C4C">
            <w:pPr>
              <w:pStyle w:val="BodyText"/>
              <w:jc w:val="center"/>
            </w:pPr>
            <w:r>
              <w:t>15</w:t>
            </w:r>
          </w:p>
        </w:tc>
      </w:tr>
      <w:tr w:rsidR="00BF5472" w14:paraId="103160F7" w14:textId="77777777" w:rsidTr="008B0356">
        <w:tblPrEx>
          <w:jc w:val="left"/>
        </w:tblPrEx>
        <w:tc>
          <w:tcPr>
            <w:tcW w:w="3762" w:type="pct"/>
            <w:vAlign w:val="center"/>
          </w:tcPr>
          <w:p w14:paraId="0D2DC5E4" w14:textId="6CD87B80" w:rsidR="00BF5472" w:rsidRDefault="00BF5472" w:rsidP="001B1C4C">
            <w:pPr>
              <w:pStyle w:val="BodyText"/>
              <w:jc w:val="center"/>
            </w:pPr>
            <w:r>
              <w:t>Over $</w:t>
            </w:r>
            <w:r w:rsidRPr="003D5EB0">
              <w:t>100</w:t>
            </w:r>
            <w:r>
              <w:t>,000,000 to $</w:t>
            </w:r>
            <w:r w:rsidRPr="003D5EB0">
              <w:t>125</w:t>
            </w:r>
            <w:r>
              <w:t>,000,000</w:t>
            </w:r>
          </w:p>
        </w:tc>
        <w:tc>
          <w:tcPr>
            <w:tcW w:w="1238" w:type="pct"/>
            <w:vAlign w:val="center"/>
          </w:tcPr>
          <w:p w14:paraId="300D7AEB" w14:textId="77777777" w:rsidR="00BF5472" w:rsidRDefault="00BF5472" w:rsidP="001B1C4C">
            <w:pPr>
              <w:pStyle w:val="BodyText"/>
              <w:jc w:val="center"/>
            </w:pPr>
            <w:r>
              <w:t>17</w:t>
            </w:r>
          </w:p>
        </w:tc>
      </w:tr>
      <w:tr w:rsidR="00BF5472" w14:paraId="25A4DC37" w14:textId="77777777" w:rsidTr="008B0356">
        <w:tblPrEx>
          <w:jc w:val="left"/>
        </w:tblPrEx>
        <w:tc>
          <w:tcPr>
            <w:tcW w:w="3762" w:type="pct"/>
            <w:vAlign w:val="center"/>
          </w:tcPr>
          <w:p w14:paraId="60C4CE25" w14:textId="46C53E8E" w:rsidR="00BF5472" w:rsidRDefault="00BF5472" w:rsidP="001B1C4C">
            <w:pPr>
              <w:pStyle w:val="BodyText"/>
              <w:jc w:val="center"/>
            </w:pPr>
            <w:r>
              <w:t>Over $</w:t>
            </w:r>
            <w:r w:rsidRPr="003D5EB0">
              <w:t>125</w:t>
            </w:r>
            <w:r>
              <w:t>,000,000 to $</w:t>
            </w:r>
            <w:r w:rsidRPr="003D5EB0">
              <w:t>150</w:t>
            </w:r>
            <w:r>
              <w:t>,000,000</w:t>
            </w:r>
          </w:p>
        </w:tc>
        <w:tc>
          <w:tcPr>
            <w:tcW w:w="1238" w:type="pct"/>
            <w:vAlign w:val="center"/>
          </w:tcPr>
          <w:p w14:paraId="792543BF" w14:textId="77777777" w:rsidR="00BF5472" w:rsidRDefault="00BF5472" w:rsidP="001B1C4C">
            <w:pPr>
              <w:pStyle w:val="BodyText"/>
              <w:jc w:val="center"/>
            </w:pPr>
            <w:r>
              <w:t>20</w:t>
            </w:r>
          </w:p>
        </w:tc>
      </w:tr>
      <w:tr w:rsidR="00BF5472" w14:paraId="4BE1436B" w14:textId="77777777" w:rsidTr="008B0356">
        <w:tblPrEx>
          <w:jc w:val="left"/>
        </w:tblPrEx>
        <w:tc>
          <w:tcPr>
            <w:tcW w:w="3762" w:type="pct"/>
            <w:vAlign w:val="center"/>
          </w:tcPr>
          <w:p w14:paraId="67BC8F5D" w14:textId="7B5FD77F" w:rsidR="00BF5472" w:rsidRDefault="00BF5472" w:rsidP="001B1C4C">
            <w:pPr>
              <w:pStyle w:val="BodyText"/>
              <w:jc w:val="center"/>
            </w:pPr>
            <w:r>
              <w:t>Over $</w:t>
            </w:r>
            <w:r w:rsidRPr="003D5EB0">
              <w:t>150</w:t>
            </w:r>
            <w:r>
              <w:t>,000,000 to $</w:t>
            </w:r>
            <w:r w:rsidRPr="003D5EB0">
              <w:t>175</w:t>
            </w:r>
            <w:r>
              <w:t>,000,000</w:t>
            </w:r>
          </w:p>
        </w:tc>
        <w:tc>
          <w:tcPr>
            <w:tcW w:w="1238" w:type="pct"/>
            <w:vAlign w:val="center"/>
          </w:tcPr>
          <w:p w14:paraId="47D4DAF8" w14:textId="77777777" w:rsidR="00BF5472" w:rsidRDefault="00BF5472" w:rsidP="001B1C4C">
            <w:pPr>
              <w:pStyle w:val="BodyText"/>
              <w:jc w:val="center"/>
            </w:pPr>
            <w:r>
              <w:t>22</w:t>
            </w:r>
          </w:p>
        </w:tc>
      </w:tr>
      <w:tr w:rsidR="00BF5472" w14:paraId="2BC4F85B" w14:textId="77777777" w:rsidTr="008B0356">
        <w:tblPrEx>
          <w:jc w:val="left"/>
        </w:tblPrEx>
        <w:tc>
          <w:tcPr>
            <w:tcW w:w="3762" w:type="pct"/>
            <w:vAlign w:val="center"/>
          </w:tcPr>
          <w:p w14:paraId="1899B0EA" w14:textId="3E7A82B4" w:rsidR="00BF5472" w:rsidRDefault="00BF5472" w:rsidP="001B1C4C">
            <w:pPr>
              <w:pStyle w:val="BodyText"/>
              <w:jc w:val="center"/>
            </w:pPr>
            <w:r>
              <w:t>Over $</w:t>
            </w:r>
            <w:r w:rsidRPr="003D5EB0">
              <w:t>175</w:t>
            </w:r>
            <w:r>
              <w:t>,000,000 to $</w:t>
            </w:r>
            <w:r w:rsidRPr="003D5EB0">
              <w:t>200</w:t>
            </w:r>
            <w:r>
              <w:t>,000,000</w:t>
            </w:r>
          </w:p>
        </w:tc>
        <w:tc>
          <w:tcPr>
            <w:tcW w:w="1238" w:type="pct"/>
            <w:vAlign w:val="center"/>
          </w:tcPr>
          <w:p w14:paraId="5B24BF1F" w14:textId="77777777" w:rsidR="00BF5472" w:rsidRDefault="00BF5472" w:rsidP="001B1C4C">
            <w:pPr>
              <w:pStyle w:val="BodyText"/>
              <w:jc w:val="center"/>
            </w:pPr>
            <w:r>
              <w:t>25</w:t>
            </w:r>
          </w:p>
        </w:tc>
      </w:tr>
      <w:tr w:rsidR="00BF5472" w14:paraId="3D6A197D" w14:textId="77777777" w:rsidTr="001B1C4C">
        <w:tblPrEx>
          <w:jc w:val="left"/>
        </w:tblPrEx>
        <w:tc>
          <w:tcPr>
            <w:tcW w:w="5000" w:type="pct"/>
            <w:gridSpan w:val="2"/>
            <w:vAlign w:val="center"/>
          </w:tcPr>
          <w:p w14:paraId="479F180A" w14:textId="790951EF" w:rsidR="00BF5472" w:rsidRPr="00EA1F24" w:rsidRDefault="00BF5472" w:rsidP="001B1C4C">
            <w:pPr>
              <w:pStyle w:val="BodyText"/>
              <w:rPr>
                <w:sz w:val="18"/>
              </w:rPr>
            </w:pPr>
            <w:r w:rsidRPr="008B0356">
              <w:rPr>
                <w:sz w:val="18"/>
              </w:rPr>
              <w:t>Over $200,000,000</w:t>
            </w:r>
            <w:r w:rsidRPr="00EA1F24">
              <w:rPr>
                <w:sz w:val="18"/>
              </w:rPr>
              <w:t>* One additional trainee per $</w:t>
            </w:r>
            <w:r w:rsidRPr="008B0356">
              <w:rPr>
                <w:sz w:val="18"/>
              </w:rPr>
              <w:t>10</w:t>
            </w:r>
            <w:r w:rsidRPr="00EA1F24">
              <w:rPr>
                <w:sz w:val="18"/>
              </w:rPr>
              <w:t xml:space="preserve">,000,000 </w:t>
            </w:r>
            <w:r w:rsidRPr="008B0356">
              <w:rPr>
                <w:sz w:val="18"/>
              </w:rPr>
              <w:t>additional</w:t>
            </w:r>
            <w:r w:rsidRPr="00EA1F24">
              <w:rPr>
                <w:sz w:val="18"/>
              </w:rPr>
              <w:t xml:space="preserve"> Construction Contract amount </w:t>
            </w:r>
          </w:p>
        </w:tc>
      </w:tr>
    </w:tbl>
    <w:p w14:paraId="2A60B2CB" w14:textId="77777777" w:rsidR="00BF5472" w:rsidRDefault="00BF5472" w:rsidP="00BF5472">
      <w:pPr>
        <w:pStyle w:val="BodyText"/>
      </w:pPr>
    </w:p>
    <w:p w14:paraId="70259DEF" w14:textId="0103FD54" w:rsidR="00BF5472" w:rsidRDefault="00BF5472" w:rsidP="00BF5472">
      <w:pPr>
        <w:pStyle w:val="BodyText"/>
      </w:pPr>
      <w:r>
        <w:tab/>
        <w:t xml:space="preserve">Training and upgrading of </w:t>
      </w:r>
      <w:r>
        <w:rPr>
          <w:rFonts w:eastAsia="Calibri"/>
        </w:rPr>
        <w:t>minority</w:t>
      </w:r>
      <w:r w:rsidRPr="003D5EB0">
        <w:rPr>
          <w:rFonts w:eastAsia="Calibri"/>
        </w:rPr>
        <w:t xml:space="preserve">, </w:t>
      </w:r>
      <w:r>
        <w:rPr>
          <w:rFonts w:eastAsia="Calibri"/>
        </w:rPr>
        <w:t>nonminority</w:t>
      </w:r>
      <w:r>
        <w:t>, women</w:t>
      </w:r>
      <w:r w:rsidRPr="003D5EB0">
        <w:rPr>
          <w:rFonts w:eastAsia="Calibri"/>
        </w:rPr>
        <w:t>,</w:t>
      </w:r>
      <w:r>
        <w:t xml:space="preserve"> and economically disadvantaged persons toward journeyman status is a primary objective of this Section. Accordingly, by conducting systematic and direct recruitment through public and private sources likely to yield minorit</w:t>
      </w:r>
      <w:r>
        <w:rPr>
          <w:rFonts w:eastAsia="Calibri"/>
        </w:rPr>
        <w:t>ies</w:t>
      </w:r>
      <w:r>
        <w:t xml:space="preserve"> and women trainees </w:t>
      </w:r>
      <w:r w:rsidRPr="003D5EB0">
        <w:rPr>
          <w:rFonts w:eastAsia="Calibri"/>
        </w:rPr>
        <w:t>the Contractor shall make every effort to enroll candidates</w:t>
      </w:r>
      <w:r>
        <w:t xml:space="preserve"> to the extent such</w:t>
      </w:r>
      <w:r w:rsidRPr="000E433A">
        <w:rPr>
          <w:rFonts w:eastAsia="Calibri"/>
        </w:rPr>
        <w:t xml:space="preserve"> </w:t>
      </w:r>
      <w:r w:rsidRPr="003D5EB0">
        <w:rPr>
          <w:rFonts w:eastAsia="Calibri"/>
        </w:rPr>
        <w:t>individuals</w:t>
      </w:r>
      <w:r>
        <w:t xml:space="preserve"> are </w:t>
      </w:r>
      <w:r w:rsidRPr="003D5EB0">
        <w:rPr>
          <w:rFonts w:eastAsia="Calibri"/>
        </w:rPr>
        <w:t xml:space="preserve">located </w:t>
      </w:r>
      <w:r>
        <w:rPr>
          <w:rFonts w:eastAsia="Calibri"/>
        </w:rPr>
        <w:t xml:space="preserve">and </w:t>
      </w:r>
      <w:r>
        <w:t xml:space="preserve">available within a reasonable area of recruitment. This training is not intended, and shall not be used, to discriminate against any applicant </w:t>
      </w:r>
      <w:r>
        <w:rPr>
          <w:rFonts w:eastAsia="Calibri"/>
        </w:rPr>
        <w:t>or prevent</w:t>
      </w:r>
      <w:r w:rsidRPr="003D5EB0">
        <w:rPr>
          <w:rFonts w:eastAsia="Calibri"/>
        </w:rPr>
        <w:t xml:space="preserve"> access of</w:t>
      </w:r>
      <w:r>
        <w:t xml:space="preserve">, whether minority, </w:t>
      </w:r>
      <w:r w:rsidRPr="003D5EB0">
        <w:rPr>
          <w:rFonts w:eastAsia="Calibri"/>
        </w:rPr>
        <w:t xml:space="preserve">nonminority, </w:t>
      </w:r>
      <w:r>
        <w:t>woman</w:t>
      </w:r>
      <w:r w:rsidRPr="003D5EB0">
        <w:rPr>
          <w:rFonts w:eastAsia="Calibri"/>
        </w:rPr>
        <w:t>,</w:t>
      </w:r>
      <w:r>
        <w:t xml:space="preserve"> or </w:t>
      </w:r>
      <w:r w:rsidRPr="003D5EB0">
        <w:rPr>
          <w:rFonts w:eastAsia="Calibri"/>
        </w:rPr>
        <w:t xml:space="preserve">persons </w:t>
      </w:r>
      <w:r>
        <w:rPr>
          <w:rFonts w:eastAsia="Calibri"/>
        </w:rPr>
        <w:t xml:space="preserve">believed </w:t>
      </w:r>
      <w:r w:rsidRPr="003D5EB0">
        <w:rPr>
          <w:rFonts w:eastAsia="Calibri"/>
        </w:rPr>
        <w:t xml:space="preserve">economically </w:t>
      </w:r>
      <w:r>
        <w:t>disadvantaged.</w:t>
      </w:r>
    </w:p>
    <w:p w14:paraId="4EE575F2" w14:textId="75C41EAD" w:rsidR="00BF5472" w:rsidRDefault="00BF5472" w:rsidP="00BF5472">
      <w:pPr>
        <w:pStyle w:val="BodyText"/>
      </w:pPr>
      <w:r>
        <w:tab/>
        <w:t xml:space="preserve">The </w:t>
      </w:r>
      <w:r w:rsidRPr="003D5EB0">
        <w:t>intent</w:t>
      </w:r>
      <w:r>
        <w:t xml:space="preserve"> of these provisions </w:t>
      </w:r>
      <w:r w:rsidRPr="003D5EB0">
        <w:t>is to provide</w:t>
      </w:r>
      <w:r>
        <w:t xml:space="preserve"> training in construction crafts rather than </w:t>
      </w:r>
      <w:r w:rsidRPr="00FA2251">
        <w:t>clerical</w:t>
      </w:r>
      <w:r>
        <w:t xml:space="preserve"> type positions. Training is permissible in lower</w:t>
      </w:r>
      <w:r w:rsidRPr="003D5EB0">
        <w:t>-</w:t>
      </w:r>
      <w:r>
        <w:t xml:space="preserve">level management positions such as </w:t>
      </w:r>
      <w:r w:rsidRPr="003D5EB0">
        <w:t>Office Engineers, Estimators</w:t>
      </w:r>
      <w:r>
        <w:t xml:space="preserve"> etc., where the training is oriented toward construction </w:t>
      </w:r>
      <w:r>
        <w:lastRenderedPageBreak/>
        <w:t xml:space="preserve">applications. Training in the laborer classifications, </w:t>
      </w:r>
      <w:r w:rsidRPr="0012730A">
        <w:t xml:space="preserve">except </w:t>
      </w:r>
      <w:r w:rsidRPr="00023400">
        <w:t>C</w:t>
      </w:r>
      <w:r w:rsidRPr="0012730A">
        <w:t>ommon</w:t>
      </w:r>
      <w:r w:rsidRPr="00A4020D">
        <w:t xml:space="preserve"> </w:t>
      </w:r>
      <w:r w:rsidRPr="003D5EB0">
        <w:t xml:space="preserve">or </w:t>
      </w:r>
      <w:r w:rsidRPr="00023400">
        <w:t>G</w:t>
      </w:r>
      <w:r w:rsidRPr="0012730A">
        <w:t xml:space="preserve">eneral </w:t>
      </w:r>
      <w:r w:rsidRPr="00023400">
        <w:t>L</w:t>
      </w:r>
      <w:r w:rsidRPr="0012730A">
        <w:t>aborer</w:t>
      </w:r>
      <w:r>
        <w:t>, may be permitted provided that significant and meaningful training</w:t>
      </w:r>
      <w:r w:rsidRPr="00A4020D">
        <w:t xml:space="preserve"> </w:t>
      </w:r>
      <w:r w:rsidRPr="003D5EB0">
        <w:t>plan</w:t>
      </w:r>
      <w:r>
        <w:t xml:space="preserve"> is provided and approved by the District Contract Compliance </w:t>
      </w:r>
      <w:r w:rsidRPr="003D5EB0">
        <w:t>Manager. Training as a Helper for any position, Rodman/Chainman, and Timekeeper classifications will not be approved for the On-The-Job Training Program.</w:t>
      </w:r>
    </w:p>
    <w:p w14:paraId="53EA9430" w14:textId="77777777" w:rsidR="00BF5472" w:rsidRPr="003D5EB0" w:rsidRDefault="00BF5472" w:rsidP="008B0356">
      <w:pPr>
        <w:pStyle w:val="BodyText"/>
      </w:pPr>
      <w:r w:rsidRPr="003D5EB0">
        <w:tab/>
        <w:t>The Contractor may incorporate the requirements of this Section, including responsibility for training a portion of trainees, in any such subcontract maintaining continued primary responsibility and satisfaction of requirements imposed by this Section.</w:t>
      </w:r>
    </w:p>
    <w:p w14:paraId="6943D605" w14:textId="77777777" w:rsidR="00BF5472" w:rsidRPr="003D5EB0" w:rsidRDefault="00BF5472" w:rsidP="008B0356">
      <w:pPr>
        <w:pStyle w:val="BodyText"/>
      </w:pPr>
      <w:r w:rsidRPr="003D5EB0">
        <w:tab/>
        <w:t xml:space="preserve">The Department and the Contractor shall establish a training program which is tied to construction scope of work, length of operations, and satisfy all equal employment opportunity obligations of the Contractor. Other additionally recognized apprenticeship or training programs may be considered acceptable provided </w:t>
      </w:r>
      <w:r>
        <w:t xml:space="preserve">those are </w:t>
      </w:r>
      <w:r w:rsidRPr="003D5EB0">
        <w:t xml:space="preserve">being administered in a manner consistent with the equal employment </w:t>
      </w:r>
      <w:bookmarkStart w:id="33" w:name="_Hlk140823283"/>
      <w:r w:rsidRPr="003D5EB0">
        <w:t xml:space="preserve">obligations of Federal-aid Highway Construction </w:t>
      </w:r>
      <w:bookmarkStart w:id="34" w:name="_Hlk140823317"/>
      <w:bookmarkEnd w:id="33"/>
      <w:r w:rsidRPr="003D5EB0">
        <w:t>C</w:t>
      </w:r>
      <w:bookmarkEnd w:id="34"/>
      <w:r w:rsidRPr="003D5EB0">
        <w:t>ontracts. Approval or acceptance of a training schedule shall be obtained from the Department prior to commencing work with classifications covered by such programs.</w:t>
      </w:r>
    </w:p>
    <w:p w14:paraId="6A765CD3" w14:textId="77777777" w:rsidR="00BF5472" w:rsidRPr="003D5EB0" w:rsidRDefault="00BF5472" w:rsidP="008B0356">
      <w:pPr>
        <w:pStyle w:val="BodyText"/>
      </w:pPr>
      <w:r w:rsidRPr="003D5EB0">
        <w:tab/>
        <w:t>The Department and Contractor shall determine the training goal, classification types and minimum total hours needed during the Trainee Evaluation Meeting. An On-the-Job Training Schedule indicating number of training candidates and appropriate Proficiency Standards for each classification must be submitted by the Contractor within ten days after the meeting for approval by the Department.</w:t>
      </w:r>
    </w:p>
    <w:p w14:paraId="59D3F0C7" w14:textId="77777777" w:rsidR="00BF5472" w:rsidRPr="003D5EB0" w:rsidRDefault="00BF5472" w:rsidP="008B0356">
      <w:pPr>
        <w:pStyle w:val="BodyText"/>
      </w:pPr>
      <w:r w:rsidRPr="003D5EB0">
        <w:tab/>
        <w:t>This schedule may be subject to change and a revised schedule shall be submitted for approval by the Department if any of the following occur:</w:t>
      </w:r>
    </w:p>
    <w:p w14:paraId="32C8F23D" w14:textId="60EC1AC2" w:rsidR="00BF5472" w:rsidRPr="003D5EB0" w:rsidRDefault="00210454" w:rsidP="008B0356">
      <w:pPr>
        <w:pStyle w:val="BodyText"/>
      </w:pPr>
      <w:r>
        <w:tab/>
      </w:r>
      <w:r>
        <w:tab/>
        <w:t xml:space="preserve">1. </w:t>
      </w:r>
      <w:r w:rsidR="00BF5472" w:rsidRPr="003D5EB0">
        <w:t>Start date on the approved On-The-Job Training Schedule or Plan has been missed by 14 or more days.</w:t>
      </w:r>
    </w:p>
    <w:p w14:paraId="6201CFDF" w14:textId="52FDC5E9" w:rsidR="00BF5472" w:rsidRPr="003D5EB0" w:rsidRDefault="00BF5472" w:rsidP="008B0356">
      <w:pPr>
        <w:pStyle w:val="BodyText"/>
      </w:pPr>
      <w:r w:rsidRPr="003D5EB0">
        <w:tab/>
      </w:r>
      <w:r w:rsidRPr="003D5EB0">
        <w:tab/>
      </w:r>
      <w:r w:rsidR="00210454">
        <w:t>2</w:t>
      </w:r>
      <w:r w:rsidRPr="003D5EB0">
        <w:t>.</w:t>
      </w:r>
      <w:r>
        <w:t xml:space="preserve"> </w:t>
      </w:r>
      <w:r w:rsidRPr="003D5EB0">
        <w:t>Start date on the approved On-The-Job Training Schedule or Plan is accelerated to commence earlier than 14 or more days.</w:t>
      </w:r>
    </w:p>
    <w:p w14:paraId="7A908350" w14:textId="6C9E66CA" w:rsidR="00BF5472" w:rsidRPr="003D5EB0" w:rsidRDefault="00BF5472" w:rsidP="008B0356">
      <w:pPr>
        <w:pStyle w:val="BodyText"/>
      </w:pPr>
      <w:r w:rsidRPr="003D5EB0">
        <w:tab/>
      </w:r>
      <w:r w:rsidRPr="003D5EB0">
        <w:tab/>
      </w:r>
      <w:r w:rsidR="00210454">
        <w:t>3</w:t>
      </w:r>
      <w:r w:rsidRPr="003D5EB0">
        <w:t>.</w:t>
      </w:r>
      <w:r>
        <w:t xml:space="preserve"> </w:t>
      </w:r>
      <w:r w:rsidRPr="003D5EB0">
        <w:t>A change in previously approved classifications.</w:t>
      </w:r>
    </w:p>
    <w:p w14:paraId="150A8415" w14:textId="13DA49D9" w:rsidR="00BF5472" w:rsidRPr="003D5EB0" w:rsidRDefault="00BF5472" w:rsidP="008B0356">
      <w:pPr>
        <w:pStyle w:val="BodyText"/>
      </w:pPr>
      <w:r w:rsidRPr="003D5EB0">
        <w:tab/>
      </w:r>
      <w:r w:rsidRPr="003D5EB0">
        <w:tab/>
      </w:r>
      <w:r w:rsidR="00210454">
        <w:t>4</w:t>
      </w:r>
      <w:r w:rsidRPr="003D5EB0">
        <w:t>.</w:t>
      </w:r>
      <w:r w:rsidRPr="00A4020D" w:rsidDel="00612B22">
        <w:t xml:space="preserve"> </w:t>
      </w:r>
      <w:r w:rsidRPr="003D5EB0">
        <w:t>Replacement trainees are added due to voluntary or involuntary termination.</w:t>
      </w:r>
    </w:p>
    <w:p w14:paraId="17998B8A" w14:textId="26DDBBC7" w:rsidR="00BF5472" w:rsidRPr="003D5EB0" w:rsidRDefault="00BF5472" w:rsidP="008B0356">
      <w:pPr>
        <w:pStyle w:val="BodyText"/>
      </w:pPr>
      <w:r w:rsidRPr="003D5EB0">
        <w:tab/>
        <w:t>The Contractor is responsible for identifying qualified candidates for enrollment and feasibly 25% of trainees in each occupation are in their first year of training. To ensure eligibility, the Contractor should include appropriate questions in the employee application or by other suitable means.</w:t>
      </w:r>
      <w:r>
        <w:t xml:space="preserve"> </w:t>
      </w:r>
      <w:r w:rsidRPr="003D5EB0">
        <w:t>Regardless of the method used, the Contractor’s records should document the findings in each case. The Department will gather additional information regarding the proposed Candidates’ previous work experience, training</w:t>
      </w:r>
      <w:r>
        <w:t>,</w:t>
      </w:r>
      <w:r w:rsidRPr="003D5EB0">
        <w:t xml:space="preserve"> as well as understanding of the On-the-Job Program and Proficiency Standards established for the classification.</w:t>
      </w:r>
    </w:p>
    <w:p w14:paraId="788AE46D" w14:textId="77777777" w:rsidR="00BF5472" w:rsidRPr="003D5EB0" w:rsidRDefault="00BF5472" w:rsidP="008B0356">
      <w:pPr>
        <w:pStyle w:val="BodyText"/>
      </w:pPr>
      <w:r w:rsidRPr="003D5EB0">
        <w:tab/>
      </w:r>
      <w:bookmarkStart w:id="35" w:name="_Hlk140823476"/>
      <w:r w:rsidRPr="003D5EB0">
        <w:t>The Trainee Enrollment and Notification of Personnel Action form is to be submitted fourteen days prior to the requested enrollment date. To be considered for enrollment, the proposed trainee candidate must meet the following criteria:</w:t>
      </w:r>
    </w:p>
    <w:p w14:paraId="036A2BC1" w14:textId="77777777" w:rsidR="00BF5472" w:rsidRPr="003D5EB0" w:rsidRDefault="00BF5472" w:rsidP="008B0356">
      <w:pPr>
        <w:pStyle w:val="BodyText"/>
      </w:pPr>
      <w:r w:rsidRPr="003D5EB0">
        <w:tab/>
      </w:r>
      <w:r w:rsidRPr="003D5EB0">
        <w:tab/>
        <w:t>1.</w:t>
      </w:r>
      <w:r>
        <w:t xml:space="preserve"> </w:t>
      </w:r>
      <w:r w:rsidRPr="003D5EB0">
        <w:t>The candidate did not successfully complete a training course leading to journeyman status for the proposed classification.</w:t>
      </w:r>
    </w:p>
    <w:p w14:paraId="1B1D2BDC" w14:textId="77777777" w:rsidR="00BF5472" w:rsidRPr="003D5EB0" w:rsidRDefault="00BF5472" w:rsidP="008B0356">
      <w:pPr>
        <w:pStyle w:val="BodyText"/>
      </w:pPr>
      <w:r w:rsidRPr="003D5EB0">
        <w:tab/>
      </w:r>
      <w:r w:rsidRPr="003D5EB0">
        <w:tab/>
      </w:r>
      <w:r>
        <w:t>2</w:t>
      </w:r>
      <w:r w:rsidRPr="003D5EB0">
        <w:t>.The candidate did not gain sufficient experience by working in the proposed classification.</w:t>
      </w:r>
    </w:p>
    <w:p w14:paraId="492858DC" w14:textId="77777777" w:rsidR="00BF5472" w:rsidRPr="003D5EB0" w:rsidRDefault="00BF5472" w:rsidP="008B0356">
      <w:pPr>
        <w:pStyle w:val="BodyText"/>
      </w:pPr>
      <w:r w:rsidRPr="003D5EB0">
        <w:tab/>
      </w:r>
      <w:r w:rsidRPr="003D5EB0">
        <w:tab/>
      </w:r>
      <w:r>
        <w:t>3</w:t>
      </w:r>
      <w:r w:rsidRPr="003D5EB0">
        <w:t>.</w:t>
      </w:r>
      <w:r>
        <w:t xml:space="preserve"> </w:t>
      </w:r>
      <w:r w:rsidRPr="003D5EB0">
        <w:t>The candidate was not hired as a journeyman in the proposed classification.</w:t>
      </w:r>
    </w:p>
    <w:p w14:paraId="2BE5C3C5" w14:textId="77777777" w:rsidR="00BF5472" w:rsidRPr="003D5EB0" w:rsidRDefault="00BF5472" w:rsidP="008B0356">
      <w:pPr>
        <w:pStyle w:val="BodyText"/>
      </w:pPr>
      <w:r w:rsidRPr="003D5EB0">
        <w:tab/>
      </w:r>
      <w:r w:rsidRPr="003D5EB0">
        <w:tab/>
      </w:r>
      <w:r>
        <w:t>4</w:t>
      </w:r>
      <w:r w:rsidRPr="003D5EB0">
        <w:t>.</w:t>
      </w:r>
      <w:r>
        <w:t xml:space="preserve"> </w:t>
      </w:r>
      <w:r w:rsidRPr="003D5EB0">
        <w:t>The candidate is not currently enrolled in the On-the-Job Program.</w:t>
      </w:r>
    </w:p>
    <w:bookmarkEnd w:id="35"/>
    <w:p w14:paraId="289419DC" w14:textId="4E843946" w:rsidR="00BF5472" w:rsidRDefault="00BF5472" w:rsidP="00BF5472">
      <w:pPr>
        <w:pStyle w:val="BodyText"/>
      </w:pPr>
      <w:r>
        <w:tab/>
        <w:t>The Contractor shall compensate the trainee at no less than the laborer rate established in the Contract at the</w:t>
      </w:r>
      <w:r w:rsidRPr="00F70610">
        <w:t xml:space="preserve"> </w:t>
      </w:r>
      <w:r w:rsidRPr="003D5EB0">
        <w:t>commencement</w:t>
      </w:r>
      <w:r>
        <w:t xml:space="preserve"> of training. The compensation rate will be increased to the </w:t>
      </w:r>
      <w:r>
        <w:lastRenderedPageBreak/>
        <w:t>journeyman’s wage upon graduation from the training program</w:t>
      </w:r>
      <w:r w:rsidRPr="00791A59">
        <w:t xml:space="preserve"> </w:t>
      </w:r>
      <w:r>
        <w:t xml:space="preserve">for the remainder of the time the trainee </w:t>
      </w:r>
      <w:r w:rsidRPr="003D5EB0">
        <w:t>graduate</w:t>
      </w:r>
      <w:r>
        <w:t xml:space="preserve"> works in the classification in which they were trained.</w:t>
      </w:r>
    </w:p>
    <w:p w14:paraId="54B0D6BA" w14:textId="77777777" w:rsidR="00BF5472" w:rsidRPr="003D5EB0" w:rsidRDefault="00BF5472" w:rsidP="008B0356">
      <w:pPr>
        <w:pStyle w:val="BodyText"/>
      </w:pPr>
      <w:r>
        <w:tab/>
      </w:r>
      <w:r w:rsidRPr="003D5EB0">
        <w:t xml:space="preserve">If an economically disadvantaged non-minority </w:t>
      </w:r>
      <w:r w:rsidRPr="008B0356">
        <w:t>person</w:t>
      </w:r>
      <w:r w:rsidRPr="003D5EB0">
        <w:t xml:space="preserve"> is enrolled, such action shall be accompanied by a disadvantaged certification or a justification for such action acceptable to the Department. </w:t>
      </w:r>
      <w:r>
        <w:t>The Contractor</w:t>
      </w:r>
      <w:r w:rsidRPr="00F42B5F">
        <w:t xml:space="preserve"> </w:t>
      </w:r>
      <w:r w:rsidRPr="003D5EB0">
        <w:t>will be responsible for</w:t>
      </w:r>
      <w:r>
        <w:t>,</w:t>
      </w:r>
      <w:r w:rsidRPr="003D5EB0">
        <w:t xml:space="preserve"> and provided </w:t>
      </w:r>
      <w:r>
        <w:t xml:space="preserve">an </w:t>
      </w:r>
      <w:r w:rsidRPr="003D5EB0">
        <w:t xml:space="preserve">opportunity to identify actions and steps taken in pursuance thereof, prior to a determination of compliance with this Section </w:t>
      </w:r>
      <w:r>
        <w:t xml:space="preserve">being </w:t>
      </w:r>
      <w:r w:rsidRPr="003D5EB0">
        <w:t>assessed the Contractor.</w:t>
      </w:r>
    </w:p>
    <w:p w14:paraId="1F2A7431" w14:textId="64FFF3D2" w:rsidR="00BF5472" w:rsidRDefault="00BF5472" w:rsidP="00BF5472">
      <w:pPr>
        <w:pStyle w:val="BodyText"/>
      </w:pPr>
      <w:bookmarkStart w:id="36" w:name="_Hlk166152194"/>
      <w:r w:rsidRPr="003D5EB0">
        <w:tab/>
        <w:t>The Contractor may only enroll a trainee in one active classification per instance prior to approval of an additional classification for that trainee on the same project unless approved by the District Contract Compliance Manager. At beginning of training, the Contractor</w:t>
      </w:r>
      <w:bookmarkEnd w:id="36"/>
      <w:r>
        <w:t xml:space="preserve"> shall furnish the trainee a copy of the </w:t>
      </w:r>
      <w:r w:rsidRPr="003D5EB0">
        <w:t>scheduled</w:t>
      </w:r>
      <w:r>
        <w:t xml:space="preserve"> program they will follow </w:t>
      </w:r>
      <w:r w:rsidRPr="003D5EB0">
        <w:t>during</w:t>
      </w:r>
      <w:r>
        <w:t xml:space="preserve"> the</w:t>
      </w:r>
      <w:r w:rsidRPr="00F42B5F">
        <w:t xml:space="preserve"> </w:t>
      </w:r>
      <w:r w:rsidRPr="003D5EB0">
        <w:t>intended</w:t>
      </w:r>
      <w:r>
        <w:t xml:space="preserve"> training </w:t>
      </w:r>
      <w:r w:rsidRPr="003D5EB0">
        <w:t xml:space="preserve">period and upon completion, award </w:t>
      </w:r>
      <w:r>
        <w:t xml:space="preserve">certification </w:t>
      </w:r>
      <w:r w:rsidRPr="003D5EB0">
        <w:t>indicating</w:t>
      </w:r>
      <w:r>
        <w:t xml:space="preserve"> type and </w:t>
      </w:r>
      <w:r w:rsidRPr="003D5EB0">
        <w:t xml:space="preserve">total hours </w:t>
      </w:r>
      <w:r>
        <w:t xml:space="preserve">satisfactorily </w:t>
      </w:r>
      <w:r w:rsidRPr="003D5EB0">
        <w:t>achieved.</w:t>
      </w:r>
    </w:p>
    <w:p w14:paraId="3AB82E61" w14:textId="36778C48" w:rsidR="00BF5472" w:rsidRDefault="00BF5472" w:rsidP="008B0356">
      <w:pPr>
        <w:pStyle w:val="BodyText"/>
      </w:pPr>
      <w:r>
        <w:tab/>
      </w:r>
      <w:r w:rsidRPr="004612AA">
        <w:t xml:space="preserve">To complete </w:t>
      </w:r>
      <w:proofErr w:type="gramStart"/>
      <w:r>
        <w:t xml:space="preserve">training </w:t>
      </w:r>
      <w:r w:rsidRPr="004612AA">
        <w:t>,</w:t>
      </w:r>
      <w:proofErr w:type="gramEnd"/>
      <w:r w:rsidRPr="004612AA">
        <w:t xml:space="preserve"> the transfer of trainees from project to project and from district to district is permitted. This includes transfers between multiple projects which could include non-FDOT government projects (City, County, etc.) provided there is the existence of an agreement to monitor the OJT Trainees in accordance with the OJT Program with the contractor, FDOT and other participating agencies. A</w:t>
      </w:r>
      <w:r>
        <w:t xml:space="preserve"> trainee </w:t>
      </w:r>
      <w:r w:rsidRPr="004612AA">
        <w:t>is only allowed to</w:t>
      </w:r>
      <w:r>
        <w:t xml:space="preserve"> be enrolled </w:t>
      </w:r>
      <w:r w:rsidRPr="004612AA">
        <w:t>on the original project.</w:t>
      </w:r>
    </w:p>
    <w:p w14:paraId="46D80A04" w14:textId="3E03DF74" w:rsidR="00BF5472" w:rsidRPr="003D5EB0" w:rsidRDefault="00BF5472" w:rsidP="008B0356">
      <w:pPr>
        <w:pStyle w:val="BodyText"/>
      </w:pPr>
      <w:r>
        <w:tab/>
        <w:t xml:space="preserve">The Contractor shall </w:t>
      </w:r>
      <w:r w:rsidRPr="003D5EB0">
        <w:t>generate,</w:t>
      </w:r>
      <w:r>
        <w:t xml:space="preserve"> maintain </w:t>
      </w:r>
      <w:r w:rsidRPr="003D5EB0">
        <w:t xml:space="preserve">and furnish the District Contract Compliance Manager </w:t>
      </w:r>
      <w:r>
        <w:t xml:space="preserve">with </w:t>
      </w:r>
      <w:r w:rsidRPr="003D5EB0">
        <w:t>the Monthly Time Report reflecting known training hours apart from other work hours performed by each individual</w:t>
      </w:r>
      <w:r>
        <w:t xml:space="preserve"> trainee as part of this Contract.</w:t>
      </w:r>
      <w:r w:rsidRPr="008D3051">
        <w:t xml:space="preserve"> </w:t>
      </w:r>
      <w:r w:rsidRPr="003D5EB0">
        <w:t>The report shall be submitted no later than the tenth day of the subsequent month and identify proficiency occurring.</w:t>
      </w:r>
    </w:p>
    <w:p w14:paraId="69051FEE" w14:textId="77777777" w:rsidR="00BF5472" w:rsidRPr="003D5EB0" w:rsidRDefault="00BF5472" w:rsidP="008B0356">
      <w:pPr>
        <w:pStyle w:val="BodyText"/>
      </w:pPr>
      <w:r w:rsidRPr="003D5EB0">
        <w:tab/>
        <w:t>Graduation to journeyman status will be based upon satisfactory accomplishment of:</w:t>
      </w:r>
    </w:p>
    <w:p w14:paraId="04A6DD8F" w14:textId="77777777" w:rsidR="00BF5472" w:rsidRPr="003D5EB0" w:rsidRDefault="00BF5472" w:rsidP="008B0356">
      <w:pPr>
        <w:pStyle w:val="BodyText"/>
      </w:pPr>
      <w:r w:rsidRPr="003D5EB0">
        <w:tab/>
      </w:r>
      <w:r w:rsidRPr="003D5EB0">
        <w:tab/>
        <w:t>1.</w:t>
      </w:r>
      <w:r>
        <w:t xml:space="preserve"> </w:t>
      </w:r>
      <w:r w:rsidRPr="003D5EB0">
        <w:t>Proficiency Demonstration being achieved upon conclusion of training as established for the specific training classification.</w:t>
      </w:r>
    </w:p>
    <w:p w14:paraId="108E603D" w14:textId="77777777" w:rsidR="00BF5472" w:rsidRPr="003D5EB0" w:rsidRDefault="00BF5472" w:rsidP="008B0356">
      <w:pPr>
        <w:pStyle w:val="BodyText"/>
      </w:pPr>
      <w:r w:rsidRPr="003D5EB0">
        <w:tab/>
      </w:r>
      <w:r w:rsidRPr="003D5EB0">
        <w:tab/>
      </w:r>
      <w:r>
        <w:t>2</w:t>
      </w:r>
      <w:r w:rsidRPr="003D5EB0">
        <w:t>.</w:t>
      </w:r>
      <w:r>
        <w:t xml:space="preserve"> </w:t>
      </w:r>
      <w:r w:rsidRPr="003D5EB0">
        <w:t>Completion of the minimum hours in a training classification range.</w:t>
      </w:r>
    </w:p>
    <w:p w14:paraId="410EBADC" w14:textId="77777777" w:rsidR="00BF5472" w:rsidRPr="003D5EB0" w:rsidRDefault="00BF5472" w:rsidP="008B0356">
      <w:pPr>
        <w:pStyle w:val="BodyText"/>
      </w:pPr>
      <w:r w:rsidRPr="003D5EB0">
        <w:tab/>
      </w:r>
      <w:r w:rsidRPr="003D5EB0">
        <w:tab/>
      </w:r>
      <w:r>
        <w:t>3</w:t>
      </w:r>
      <w:r w:rsidRPr="003D5EB0">
        <w:t>.</w:t>
      </w:r>
      <w:r>
        <w:t xml:space="preserve"> </w:t>
      </w:r>
      <w:r w:rsidRPr="003D5EB0">
        <w:t>The employer’s satisfaction that the trainee does meet journeyman status in the classification of training.</w:t>
      </w:r>
    </w:p>
    <w:p w14:paraId="6D235453" w14:textId="77777777" w:rsidR="00BF5472" w:rsidRPr="003D5EB0" w:rsidRDefault="00BF5472" w:rsidP="008B0356">
      <w:pPr>
        <w:pStyle w:val="BodyText"/>
      </w:pPr>
      <w:r w:rsidRPr="003D5EB0">
        <w:tab/>
        <w:t>The Contractor shall furnish the following documentation to the Department within seven days of successfully demonstrating proficiency:</w:t>
      </w:r>
    </w:p>
    <w:p w14:paraId="7F66DC26" w14:textId="77777777" w:rsidR="00BF5472" w:rsidRPr="003D5EB0" w:rsidRDefault="00BF5472" w:rsidP="008B0356">
      <w:pPr>
        <w:pStyle w:val="BodyText"/>
      </w:pPr>
      <w:r w:rsidRPr="003D5EB0">
        <w:tab/>
      </w:r>
      <w:r w:rsidRPr="003D5EB0">
        <w:tab/>
        <w:t>1.</w:t>
      </w:r>
      <w:r>
        <w:t xml:space="preserve"> </w:t>
      </w:r>
      <w:r w:rsidRPr="003D5EB0">
        <w:t xml:space="preserve">Trainee Enrollment and Notification of Personnel Action </w:t>
      </w:r>
      <w:r w:rsidRPr="003D5EB0">
        <w:rPr>
          <w:color w:val="000000"/>
        </w:rPr>
        <w:t>form.</w:t>
      </w:r>
    </w:p>
    <w:p w14:paraId="2818A281" w14:textId="77777777" w:rsidR="00BF5472" w:rsidRPr="003D5EB0" w:rsidRDefault="00BF5472" w:rsidP="008B0356">
      <w:pPr>
        <w:pStyle w:val="BodyText"/>
      </w:pPr>
      <w:r w:rsidRPr="003D5EB0">
        <w:tab/>
      </w:r>
      <w:r w:rsidRPr="003D5EB0">
        <w:tab/>
      </w:r>
      <w:r>
        <w:t>2</w:t>
      </w:r>
      <w:r w:rsidRPr="003D5EB0">
        <w:t>.</w:t>
      </w:r>
      <w:r>
        <w:t xml:space="preserve"> </w:t>
      </w:r>
      <w:r w:rsidRPr="003D5EB0">
        <w:t>Proficiency Demonstration Verification Form signed by representatives of both the Contractor and the Department as well as the trainee indicating successful completion of each Proficiency Standard established for the classification.</w:t>
      </w:r>
    </w:p>
    <w:p w14:paraId="541EFCB6" w14:textId="16AA4346" w:rsidR="00BF5472" w:rsidRDefault="00BF5472" w:rsidP="00BF5472">
      <w:pPr>
        <w:pStyle w:val="BodyText"/>
      </w:pPr>
      <w:r>
        <w:tab/>
        <w:t xml:space="preserve">The Contractor shall submit to the </w:t>
      </w:r>
      <w:r w:rsidRPr="003D5EB0">
        <w:rPr>
          <w:rFonts w:eastAsia="Calibri"/>
        </w:rPr>
        <w:t>Department</w:t>
      </w:r>
      <w:r>
        <w:t xml:space="preserve"> a copy of </w:t>
      </w:r>
      <w:r w:rsidRPr="003D5EB0">
        <w:rPr>
          <w:rFonts w:eastAsia="Calibri"/>
        </w:rPr>
        <w:t xml:space="preserve">the Trainee Enrollment and </w:t>
      </w:r>
      <w:r>
        <w:t xml:space="preserve">Notification of Personnel Action form no later than seven days after the effective date when the </w:t>
      </w:r>
      <w:r w:rsidRPr="003D5EB0">
        <w:rPr>
          <w:rFonts w:eastAsia="Calibri"/>
        </w:rPr>
        <w:t xml:space="preserve">candidate is voluntarily </w:t>
      </w:r>
      <w:r>
        <w:t xml:space="preserve">or </w:t>
      </w:r>
      <w:r w:rsidRPr="003D5EB0">
        <w:rPr>
          <w:rFonts w:eastAsia="Calibri"/>
        </w:rPr>
        <w:t>involuntarily</w:t>
      </w:r>
      <w:r>
        <w:t xml:space="preserve"> terminated from the </w:t>
      </w:r>
      <w:r w:rsidRPr="003D5EB0">
        <w:rPr>
          <w:rFonts w:eastAsia="Calibri"/>
        </w:rPr>
        <w:t>program</w:t>
      </w:r>
      <w:r>
        <w:t>.</w:t>
      </w:r>
    </w:p>
    <w:p w14:paraId="43D1C7C1" w14:textId="77777777" w:rsidR="00BF5472" w:rsidRPr="003D5EB0" w:rsidRDefault="00BF5472" w:rsidP="008B0356">
      <w:pPr>
        <w:pStyle w:val="BodyText"/>
      </w:pPr>
      <w:r w:rsidRPr="003D5EB0">
        <w:tab/>
        <w:t>When approved in advance, the Department provides the Contractor the opportunity to</w:t>
      </w:r>
      <w:r>
        <w:t xml:space="preserve"> </w:t>
      </w:r>
      <w:r w:rsidRPr="003D5EB0">
        <w:t>participate in “Voluntary On-the-Job Training Program for Banking”. Banking Certificates will be issued when the Contractor desires to preserve credit for a trainee. Further, if the Contractor or subcontractor requests to utilize banked trainees, the Banking Certificate will be validated allowing credit to the Contractor on a subsequent Federal-Aid Project. Banked credits of Prime Contractors working as Subcontractors may be accepted for credit. Voluntary On-the-Job Training Program for Banking can be considered under the following circumstances:</w:t>
      </w:r>
    </w:p>
    <w:p w14:paraId="61E917B2" w14:textId="77777777" w:rsidR="00BF5472" w:rsidRPr="003D5EB0" w:rsidRDefault="00BF5472" w:rsidP="008B0356">
      <w:pPr>
        <w:pStyle w:val="BodyText"/>
      </w:pPr>
      <w:r w:rsidRPr="003D5EB0">
        <w:tab/>
      </w:r>
      <w:r w:rsidRPr="003D5EB0">
        <w:tab/>
        <w:t>1.</w:t>
      </w:r>
      <w:r>
        <w:t xml:space="preserve"> </w:t>
      </w:r>
      <w:r w:rsidRPr="003D5EB0">
        <w:t xml:space="preserve">Federal-aid Projects – Banking Certificates are issued for training of persons </w:t>
      </w:r>
      <w:proofErr w:type="gramStart"/>
      <w:r w:rsidRPr="003D5EB0">
        <w:t>in excess of</w:t>
      </w:r>
      <w:proofErr w:type="gramEnd"/>
      <w:r w:rsidRPr="003D5EB0">
        <w:t xml:space="preserve"> the required number of candidates based on the awarded Contract amount less items of work for which no training can be afforded.</w:t>
      </w:r>
    </w:p>
    <w:p w14:paraId="463EE6AC" w14:textId="77777777" w:rsidR="00BF5472" w:rsidRPr="003D5EB0" w:rsidRDefault="00BF5472" w:rsidP="008B0356">
      <w:pPr>
        <w:pStyle w:val="BodyText"/>
      </w:pPr>
      <w:r w:rsidRPr="003D5EB0">
        <w:lastRenderedPageBreak/>
        <w:tab/>
      </w:r>
      <w:r w:rsidRPr="003D5EB0">
        <w:tab/>
        <w:t>2.</w:t>
      </w:r>
      <w:r>
        <w:t xml:space="preserve"> </w:t>
      </w:r>
      <w:r w:rsidRPr="003D5EB0">
        <w:t>State Funded Projects - the Contractor will have the option to train employees on project for which On-the-Job Training Program mandates do not apply. However, the request to participate must be evaluated and will be considered if adequate Department staff are available to monitor compliance with the training criteria.</w:t>
      </w:r>
    </w:p>
    <w:p w14:paraId="76243A9C" w14:textId="77777777" w:rsidR="00BF5472" w:rsidRPr="003D5EB0" w:rsidRDefault="00BF5472" w:rsidP="008B0356">
      <w:pPr>
        <w:pStyle w:val="BodyText"/>
      </w:pPr>
      <w:r w:rsidRPr="003D5EB0">
        <w:tab/>
        <w:t>The following criteria will be used in determining if the Contractor has complied with the requirements of this specification:</w:t>
      </w:r>
    </w:p>
    <w:p w14:paraId="66E9629D" w14:textId="77777777" w:rsidR="00BF5472" w:rsidRPr="003D5EB0" w:rsidRDefault="00BF5472" w:rsidP="008B0356">
      <w:pPr>
        <w:pStyle w:val="BodyText"/>
      </w:pPr>
      <w:r w:rsidRPr="003D5EB0">
        <w:tab/>
      </w:r>
      <w:r w:rsidRPr="003D5EB0">
        <w:tab/>
        <w:t>1. Credit will be allowed for each trainee who satisfactorily completes training for the classification in which the trainee is enrolled.</w:t>
      </w:r>
    </w:p>
    <w:p w14:paraId="22790943" w14:textId="77777777" w:rsidR="00BF5472" w:rsidRPr="003D5EB0" w:rsidRDefault="00BF5472" w:rsidP="008B0356">
      <w:pPr>
        <w:pStyle w:val="BodyText"/>
      </w:pPr>
      <w:r w:rsidRPr="003D5EB0">
        <w:tab/>
      </w:r>
      <w:r w:rsidRPr="003D5EB0">
        <w:tab/>
        <w:t>2. Credit will be allowed for each trainee who continues training in the same job classification and who completes their training on a different contract.</w:t>
      </w:r>
    </w:p>
    <w:p w14:paraId="18651C38" w14:textId="77777777" w:rsidR="00BF5472" w:rsidRPr="003D5EB0" w:rsidRDefault="00BF5472" w:rsidP="008B0356">
      <w:pPr>
        <w:pStyle w:val="BodyText"/>
      </w:pPr>
      <w:r w:rsidRPr="003D5EB0">
        <w:tab/>
      </w:r>
      <w:r w:rsidRPr="003D5EB0">
        <w:tab/>
        <w:t>3. Credit will be allowed for a trainee who is given the greatest practical amount of training on the contract; however, the trainee is unable to complete the training due to insufficient amount of work available in the classification.</w:t>
      </w:r>
    </w:p>
    <w:p w14:paraId="508AE46A" w14:textId="27897B72" w:rsidR="00BF5472" w:rsidRPr="003D5EB0" w:rsidRDefault="00BF5472" w:rsidP="008B0356">
      <w:pPr>
        <w:pStyle w:val="BodyText"/>
      </w:pPr>
      <w:r w:rsidRPr="003D5EB0">
        <w:tab/>
      </w:r>
      <w:r w:rsidRPr="003D5EB0">
        <w:tab/>
        <w:t>4. Credit will be allowed for any position indicated in the approved On-the-Job Training Schedule or Plan, for which the Contractor can demonstrate that a good faith effort was made to provide training.</w:t>
      </w:r>
    </w:p>
    <w:p w14:paraId="1F099305" w14:textId="60518035" w:rsidR="00BF5472" w:rsidRDefault="00BF5472" w:rsidP="008B0356">
      <w:pPr>
        <w:pStyle w:val="BodyText"/>
      </w:pPr>
      <w:r w:rsidRPr="003D5EB0">
        <w:tab/>
      </w:r>
      <w:r w:rsidRPr="003D5EB0">
        <w:tab/>
        <w:t>5. No credit will be allowed for a trainee whose employment by the Contractor is involuntarily terminated unless the Contractor can clearly demonstrate good cause for this action.</w:t>
      </w:r>
      <w:r w:rsidRPr="003D5EB0">
        <w:tab/>
      </w:r>
      <w:r>
        <w:tab/>
      </w:r>
      <w:r>
        <w:tab/>
        <w:t>6.</w:t>
      </w:r>
      <w:r w:rsidRPr="00C26535">
        <w:rPr>
          <w:rFonts w:ascii="Calibri" w:eastAsia="Calibri" w:hAnsi="Calibri" w:cs="Calibri"/>
          <w:b/>
        </w:rPr>
        <w:t xml:space="preserve"> </w:t>
      </w:r>
      <w:r w:rsidRPr="00C26535">
        <w:t>Banking certificates may be redeemed within five (5) years of issuance. The issuance and redemption of banking certificates are tracked by each District and the EEO.</w:t>
      </w:r>
    </w:p>
    <w:p w14:paraId="4D59E47B" w14:textId="77777777" w:rsidR="00BF5472" w:rsidRDefault="00BF5472" w:rsidP="008B0356">
      <w:pPr>
        <w:pStyle w:val="BodyText"/>
      </w:pPr>
      <w:r>
        <w:tab/>
      </w:r>
      <w:r>
        <w:tab/>
        <w:t xml:space="preserve">7. </w:t>
      </w:r>
      <w:r w:rsidRPr="00C26535">
        <w:t>Earned banking credits are redeemed by presenting the original banking certificate to the</w:t>
      </w:r>
      <w:r>
        <w:t xml:space="preserve"> </w:t>
      </w:r>
      <w:r w:rsidRPr="00C26535">
        <w:t>DCCM of the district where the project on which the credit is to be applied.</w:t>
      </w:r>
    </w:p>
    <w:p w14:paraId="0C9F2F55" w14:textId="77777777" w:rsidR="00BF5472" w:rsidRDefault="00BF5472" w:rsidP="008B0356">
      <w:pPr>
        <w:pStyle w:val="BodyText"/>
      </w:pPr>
      <w:r>
        <w:tab/>
      </w:r>
      <w:r>
        <w:tab/>
        <w:t xml:space="preserve">8. </w:t>
      </w:r>
      <w:r w:rsidRPr="00C26535">
        <w:t>A contractor utilizing banking credit(s) to fulfill agreed upon trainee requirement(s), must</w:t>
      </w:r>
      <w:r>
        <w:t xml:space="preserve"> </w:t>
      </w:r>
      <w:r w:rsidRPr="00C26535">
        <w:t>present the original banking certificate for redemption. If the contractor has determined at</w:t>
      </w:r>
      <w:r>
        <w:t xml:space="preserve"> </w:t>
      </w:r>
      <w:r w:rsidRPr="00C26535">
        <w:t>the TEM that banked credits will be used to meet trainee requirements, then the certificate(s) is submitted with the initial training schedule. A prime contractor working as a subcontractor to another prime, may redeem their earned banking certificates for the prime.</w:t>
      </w:r>
    </w:p>
    <w:p w14:paraId="51E791E4" w14:textId="77777777" w:rsidR="00BF5472" w:rsidRPr="00C26535" w:rsidRDefault="00BF5472" w:rsidP="008B0356">
      <w:pPr>
        <w:pStyle w:val="BodyText"/>
      </w:pPr>
      <w:r>
        <w:tab/>
      </w:r>
      <w:r>
        <w:tab/>
        <w:t xml:space="preserve">9. </w:t>
      </w:r>
      <w:r w:rsidRPr="00C26535">
        <w:t>If the contractor subsequently determines to use banked credit(s) to meet trainee</w:t>
      </w:r>
      <w:r>
        <w:t xml:space="preserve"> </w:t>
      </w:r>
      <w:r w:rsidRPr="00C26535">
        <w:t>requirements, then the certificate(s) are submitted with the revised training schedule.</w:t>
      </w:r>
    </w:p>
    <w:p w14:paraId="3BD4B2A4" w14:textId="77777777" w:rsidR="00BF5472" w:rsidRDefault="00BF5472" w:rsidP="00BF5472">
      <w:pPr>
        <w:pStyle w:val="BodyText"/>
      </w:pPr>
      <w:r>
        <w:tab/>
        <w:t>The Contractor will have fulfilled the responsibilities of this Specification when acceptable training has been provided to the trainee as specified above.</w:t>
      </w:r>
    </w:p>
    <w:p w14:paraId="5120F980" w14:textId="2F03DB65" w:rsidR="008B7571" w:rsidRDefault="008B7571" w:rsidP="00C9490F">
      <w:pPr>
        <w:pStyle w:val="Article"/>
      </w:pPr>
      <w:r>
        <w:t>7-2</w:t>
      </w:r>
      <w:r w:rsidR="009F5707">
        <w:t>9</w:t>
      </w:r>
      <w:r>
        <w:t xml:space="preserve"> E-Verify.</w:t>
      </w:r>
    </w:p>
    <w:p w14:paraId="7910971C" w14:textId="77777777" w:rsidR="008B7571" w:rsidRDefault="008B7571" w:rsidP="0011508D">
      <w:pPr>
        <w:pStyle w:val="BodyText"/>
      </w:pPr>
      <w:r>
        <w:tab/>
        <w:t>The Contractor shall utilize the U.S. Department of Homeland Security’s E-Verify system to verify the employment eligibility of all new employees hired by the Contractor during the term of the Contract and shall expressly require any subcontractors performing work or providing services pursuant to the Contract to likewise utilize the U.S. Department of Homeland Security’s E-Verify system to verify the employment eligibility of all new employees hired by the subcontractor during the Contract term.</w:t>
      </w:r>
    </w:p>
    <w:p w14:paraId="0A75BB6E" w14:textId="016A78D2" w:rsidR="00A22521" w:rsidRPr="00F97060" w:rsidRDefault="007375D3" w:rsidP="00DE155F">
      <w:pPr>
        <w:pStyle w:val="Heading2"/>
      </w:pPr>
      <w:bookmarkStart w:id="37" w:name="_Toc52535185"/>
      <w:bookmarkStart w:id="38" w:name="_Toc52536771"/>
      <w:bookmarkStart w:id="39" w:name="_Toc52536842"/>
      <w:r>
        <w:t>SECTION 8</w:t>
      </w:r>
      <w:r w:rsidR="00A22521" w:rsidRPr="00F97060">
        <w:t xml:space="preserve"> </w:t>
      </w:r>
      <w:r w:rsidR="00285B92">
        <w:t>– PROSECUTION OF WORK</w:t>
      </w:r>
      <w:r w:rsidR="008F01B5">
        <w:t>.</w:t>
      </w:r>
      <w:bookmarkEnd w:id="37"/>
      <w:bookmarkEnd w:id="38"/>
      <w:bookmarkEnd w:id="39"/>
    </w:p>
    <w:p w14:paraId="61A42AB9" w14:textId="77777777" w:rsidR="009C4EC7" w:rsidRPr="009C4EC7" w:rsidRDefault="009C4EC7" w:rsidP="00C9490F">
      <w:pPr>
        <w:pStyle w:val="Article"/>
      </w:pPr>
      <w:r w:rsidRPr="009C4EC7">
        <w:t>8-1 Subletting or Assigning of Contracts.</w:t>
      </w:r>
    </w:p>
    <w:p w14:paraId="7207EB26" w14:textId="77777777" w:rsidR="009C4EC7" w:rsidRPr="009C4EC7" w:rsidRDefault="009C4EC7" w:rsidP="003F719C">
      <w:pPr>
        <w:pStyle w:val="BodyText"/>
      </w:pPr>
      <w:r w:rsidRPr="009C4EC7">
        <w:tab/>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provide a written request to sublet work on the Certification of Sublet Work form developed by </w:t>
      </w:r>
      <w:r w:rsidRPr="009C4EC7">
        <w:lastRenderedPageBreak/>
        <w:t>the Department for this purpose. With the Engineer’s acceptance of the request, the Contractor may sublet a portion of the work, but shall perform with its 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34D4F8E2" w14:textId="77777777" w:rsidR="009C4EC7" w:rsidRPr="009C4EC7" w:rsidRDefault="009C4EC7" w:rsidP="003F719C">
      <w:pPr>
        <w:pStyle w:val="BodyText"/>
      </w:pPr>
      <w:r w:rsidRPr="009C4EC7">
        <w:tab/>
        <w:t xml:space="preserve">Include in the total Contract amount the cost of materials and manufactured component products, and their transportation to the project site. </w:t>
      </w:r>
      <w:proofErr w:type="gramStart"/>
      <w:r w:rsidRPr="009C4EC7">
        <w:t>For the purpose of</w:t>
      </w:r>
      <w:proofErr w:type="gramEnd"/>
      <w:r w:rsidRPr="009C4EC7">
        <w:t xml:space="preserve"> meeting this requirement the Department will not consider off-site commercial production of materials and manufactured component products that the Contractor purchases, or their transportation to the project, as subcontracted work.</w:t>
      </w:r>
    </w:p>
    <w:p w14:paraId="695CB51D" w14:textId="77777777" w:rsidR="009C4EC7" w:rsidRPr="009C4EC7" w:rsidRDefault="009C4EC7" w:rsidP="003F719C">
      <w:pPr>
        <w:pStyle w:val="BodyText"/>
      </w:pPr>
      <w:r w:rsidRPr="009C4EC7">
        <w:tab/>
        <w:t>If the Contractor sublets a part of a Contract item, the Department will use only the sublet proportional cost in determining the percentage of subcontracted normal work.</w:t>
      </w:r>
    </w:p>
    <w:p w14:paraId="249D1086" w14:textId="77777777" w:rsidR="009C4EC7" w:rsidRPr="009C4EC7" w:rsidRDefault="009C4EC7" w:rsidP="003F719C">
      <w:pPr>
        <w:pStyle w:val="BodyText"/>
      </w:pPr>
      <w:r w:rsidRPr="009C4EC7">
        <w:tab/>
        <w:t>Execute all agreements to sublet work in writing and include all pertinent provisions and requirements of the Contract. All other agreements must be in writing and reference all applicable Contract provisions. Upon request, furnish the Department with a copy of the subcontract and agreement. The subletting of work does not relieve the Contractor or the surety of their respective liabilities under the Contract.</w:t>
      </w:r>
    </w:p>
    <w:p w14:paraId="388FA93D" w14:textId="77777777" w:rsidR="00A22521" w:rsidRPr="00A50DEB" w:rsidRDefault="009C4EC7" w:rsidP="003F719C">
      <w:pPr>
        <w:pStyle w:val="BodyText"/>
      </w:pPr>
      <w:r w:rsidRPr="009C4EC7">
        <w:tab/>
        <w:t>The Department recognizes a subcontractor only in the capacity of an employee or agent of the Contractor, and the Engineer may require the Contractor to remove the subcontractor as in the case of an employee.</w:t>
      </w:r>
    </w:p>
    <w:p w14:paraId="0E78B9C9" w14:textId="77777777" w:rsidR="00E80D65" w:rsidRPr="009E458C" w:rsidRDefault="00E80D65" w:rsidP="00DE155F">
      <w:pPr>
        <w:pStyle w:val="BodyText"/>
      </w:pPr>
      <w:r>
        <w:rPr>
          <w:b/>
          <w:bCs/>
        </w:rPr>
        <w:tab/>
      </w:r>
      <w:r w:rsidRPr="009E458C">
        <w:rPr>
          <w:b/>
          <w:bCs/>
        </w:rPr>
        <w:t>8-3.2 Submission of Contract Schedule:</w:t>
      </w:r>
      <w:r w:rsidRPr="009E458C">
        <w:t xml:space="preserve"> Within 21 calendar days after Contract award or at the preconstruction conference, whichever is earlier, submit to the Engineer a Contract</w:t>
      </w:r>
      <w:r w:rsidRPr="009E458C" w:rsidDel="0034520A">
        <w:t xml:space="preserve"> </w:t>
      </w:r>
      <w:bookmarkStart w:id="40" w:name="_Hlk514242161"/>
      <w:r w:rsidRPr="009E458C">
        <w:t>S</w:t>
      </w:r>
      <w:bookmarkEnd w:id="40"/>
      <w:r w:rsidRPr="009E458C">
        <w:t>chedule for the project. The Engineer will review and respond to the Contractor within 15 calendar days of receipt.</w:t>
      </w:r>
    </w:p>
    <w:p w14:paraId="487BFBA8" w14:textId="77777777" w:rsidR="00E80D65" w:rsidRPr="009E458C" w:rsidRDefault="00E80D65" w:rsidP="00E80D65">
      <w:pPr>
        <w:pStyle w:val="BodyText"/>
      </w:pPr>
      <w:r w:rsidRPr="009E458C">
        <w:tab/>
      </w:r>
      <w:r w:rsidRPr="009E458C">
        <w:tab/>
        <w:t xml:space="preserve">Provide a </w:t>
      </w:r>
      <w:bookmarkStart w:id="41" w:name="_Hlk514156700"/>
      <w:r w:rsidRPr="009E458C">
        <w:t xml:space="preserve">Contract </w:t>
      </w:r>
      <w:bookmarkEnd w:id="41"/>
      <w:r w:rsidRPr="009E458C">
        <w:t>Schedule that shows the various activities of work in sufficient detail to demonstrate a reasonable and workable plan to complete the project within the Contract Time. Show the order and interdependence of activities and the sequence for accomplishing the work. Describe all activities in sufficient detail so that the Engineer can readily identify the work and measure the progress on of each activity. Show each activity with a beginning work date, a duration, and a monetary value. Include activities for procurement fabrication, and delivery of materials, plant, and equipment, and review time for shop drawings and submittals. Include milestone activities when milestones are required by the Contract Documents. In a project with more than one phase, adequately identify each phase and its completion date, and do not allow activities to span more than one phase.</w:t>
      </w:r>
    </w:p>
    <w:p w14:paraId="5772393E" w14:textId="77777777" w:rsidR="00E80D65" w:rsidRPr="009E458C" w:rsidRDefault="00E80D65" w:rsidP="00E80D65">
      <w:pPr>
        <w:pStyle w:val="BodyText"/>
      </w:pPr>
      <w:r w:rsidRPr="009E458C">
        <w:tab/>
      </w:r>
      <w:r w:rsidRPr="009E458C">
        <w:tab/>
        <w:t>Conduct sufficient liaison and provide sufficient information to indicate coordination activities with utility owners that have facilities within the limits of construction have been resolved. Incorporate in the Contract Schedule any utility work schedules included in the Contract Documents unless the utility company and the Department mutually agree to changes to the utility schedules shown in the Contract.</w:t>
      </w:r>
    </w:p>
    <w:p w14:paraId="540AD7DD" w14:textId="77777777" w:rsidR="00E80D65" w:rsidRPr="009E458C" w:rsidRDefault="00E80D65" w:rsidP="00E80D65">
      <w:pPr>
        <w:pStyle w:val="BodyText"/>
      </w:pPr>
      <w:r w:rsidRPr="009E458C">
        <w:tab/>
      </w:r>
      <w:r w:rsidRPr="009E458C">
        <w:tab/>
        <w:t>Submit a working plan with the Contract Schedule, consisting of a concise written description of the construction plan.</w:t>
      </w:r>
    </w:p>
    <w:p w14:paraId="3F08190B" w14:textId="77777777" w:rsidR="00E80D65" w:rsidRPr="009E458C" w:rsidRDefault="00E80D65" w:rsidP="00E80D65">
      <w:pPr>
        <w:pStyle w:val="BodyText"/>
      </w:pPr>
      <w:r w:rsidRPr="009E458C">
        <w:tab/>
      </w:r>
      <w:r w:rsidRPr="009E458C">
        <w:tab/>
        <w:t>The Engineer will return inadequate Contract Schedules to the Contractor for corrections. Resubmit a corrected schedule within 15 calendar days from the date of the Engineer’s return transmittal.</w:t>
      </w:r>
    </w:p>
    <w:p w14:paraId="34B59A15" w14:textId="77777777" w:rsidR="00E80D65" w:rsidRPr="009E458C" w:rsidRDefault="00E80D65" w:rsidP="00E80D65">
      <w:pPr>
        <w:pStyle w:val="BodyText"/>
      </w:pPr>
      <w:r w:rsidRPr="009E458C">
        <w:lastRenderedPageBreak/>
        <w:tab/>
      </w:r>
      <w:r w:rsidRPr="009E458C">
        <w:tab/>
        <w:t>Submit an updated Contract Schedule, for Engineer’s acceptance, if there is a significant change in the planned order or duration of an activity. The Engineer will review the corrected schedule and respond within 7 calendar days of receipt.</w:t>
      </w:r>
    </w:p>
    <w:p w14:paraId="35E4DE5D" w14:textId="77777777" w:rsidR="00E80D65" w:rsidRPr="009E458C" w:rsidRDefault="00E80D65" w:rsidP="00E80D65">
      <w:pPr>
        <w:pStyle w:val="BodyText"/>
      </w:pPr>
      <w:r w:rsidRPr="009E458C">
        <w:tab/>
      </w:r>
      <w:r w:rsidRPr="009E458C">
        <w:tab/>
        <w:t>By acceptance of the Contract Schedule, the Engineer does not endorse or otherwise certify the validity or accuracy of the activity durations or sequencing of activities. The Engineer will use the accepted schedule as the baseline against which to measure the progress.</w:t>
      </w:r>
    </w:p>
    <w:p w14:paraId="28335B3F" w14:textId="77777777" w:rsidR="00E80D65" w:rsidRPr="009E458C" w:rsidRDefault="00E80D65" w:rsidP="00E80D65">
      <w:pPr>
        <w:pStyle w:val="BodyText"/>
      </w:pPr>
      <w:r w:rsidRPr="009E458C">
        <w:tab/>
      </w:r>
      <w:r w:rsidRPr="009E458C">
        <w:tab/>
        <w:t>If the Contractor fails to finalize either the initial or a revised Contract Schedule in the time specified, the Engineer may withhold all Contract payments until the Engineer accepts the schedule.</w:t>
      </w:r>
    </w:p>
    <w:p w14:paraId="554041F9" w14:textId="77777777" w:rsidR="00E80D65" w:rsidRDefault="00E80D65" w:rsidP="00E80D65">
      <w:pPr>
        <w:pStyle w:val="BodyText"/>
        <w:rPr>
          <w:rFonts w:eastAsiaTheme="minorHAnsi" w:cstheme="minorBidi"/>
          <w:szCs w:val="24"/>
        </w:rPr>
      </w:pPr>
      <w:r w:rsidRPr="009E458C">
        <w:rPr>
          <w:rFonts w:eastAsiaTheme="minorHAnsi" w:cstheme="minorBidi"/>
          <w:sz w:val="22"/>
          <w:szCs w:val="24"/>
        </w:rPr>
        <w:tab/>
      </w:r>
      <w:r w:rsidRPr="009E458C">
        <w:rPr>
          <w:rFonts w:eastAsiaTheme="minorHAnsi" w:cstheme="minorBidi"/>
          <w:sz w:val="22"/>
          <w:szCs w:val="24"/>
        </w:rPr>
        <w:tab/>
      </w:r>
      <w:r w:rsidRPr="00DE155F">
        <w:rPr>
          <w:rFonts w:eastAsiaTheme="minorHAnsi" w:cstheme="minorBidi"/>
          <w:szCs w:val="24"/>
        </w:rPr>
        <w:t>The Contract Schedule may indicate a completion date in advance of the expiration of Contract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1D2FCF3E" w14:textId="77777777" w:rsidR="00E80D65" w:rsidRPr="00F43C3B" w:rsidRDefault="00E80D65" w:rsidP="00E80D65">
      <w:pPr>
        <w:pStyle w:val="Article"/>
      </w:pPr>
      <w:r w:rsidRPr="00F43C3B">
        <w:t>8-5 Qualifications of Contractor’s Personnel.</w:t>
      </w:r>
    </w:p>
    <w:p w14:paraId="4E2E3292" w14:textId="77777777" w:rsidR="00E80D65" w:rsidRPr="00F43C3B" w:rsidRDefault="00E80D65" w:rsidP="00E80D65">
      <w:pPr>
        <w:pStyle w:val="BodyText"/>
      </w:pPr>
      <w:r w:rsidRPr="00F43C3B">
        <w:tab/>
        <w:t xml:space="preserve">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w:t>
      </w:r>
      <w:proofErr w:type="gramStart"/>
      <w:r w:rsidRPr="00F43C3B">
        <w:t>make due</w:t>
      </w:r>
      <w:proofErr w:type="gramEnd"/>
      <w:r w:rsidRPr="00F43C3B">
        <w:t xml:space="preserve"> and proper effort to execute the work in the manner prescribed in the Contract Documents, or the Engineer may take action as prescribed below.</w:t>
      </w:r>
    </w:p>
    <w:p w14:paraId="5D56FBF4" w14:textId="77777777" w:rsidR="00E80D65" w:rsidRPr="00F43C3B" w:rsidRDefault="00E80D65" w:rsidP="00E80D65">
      <w:pPr>
        <w:pStyle w:val="BodyText"/>
      </w:pPr>
      <w:r w:rsidRPr="00F43C3B">
        <w:tab/>
        <w:t>It is prohibited as a conflict of interest for a Contractor to subcontract with a Consultant to perform Contractor Quality Control when the Consultant is under contract with the Department to perform work on any project described in the Contractor’s Contract with the Department. Prior to approving a Consultant for Contractor Quality Control, the Contractor shall submit to the Department a Certificate from the proposed Consultant certifying that no conflict of interest exists.</w:t>
      </w:r>
    </w:p>
    <w:p w14:paraId="6D0CB593" w14:textId="77777777" w:rsidR="00E80D65" w:rsidRPr="00F43C3B" w:rsidRDefault="00E80D65" w:rsidP="00E80D65">
      <w:pPr>
        <w:pStyle w:val="BodyText"/>
      </w:pPr>
      <w:r w:rsidRPr="00F43C3B">
        <w:tab/>
        <w:t>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1B9EC4DC" w14:textId="77777777" w:rsidR="00E80D65" w:rsidRPr="00DE155F" w:rsidRDefault="00E80D65" w:rsidP="00E80D65">
      <w:pPr>
        <w:pStyle w:val="BodyText"/>
        <w:rPr>
          <w:b/>
          <w:bCs/>
        </w:rPr>
      </w:pPr>
      <w:r>
        <w:rPr>
          <w:szCs w:val="24"/>
        </w:rPr>
        <w:tab/>
      </w:r>
      <w:bookmarkStart w:id="42" w:name="_Hlk152243799"/>
      <w:r w:rsidRPr="00DE155F">
        <w:rPr>
          <w:b/>
          <w:bCs/>
        </w:rPr>
        <w:t>8-7.3 Adjusting Contract Time:</w:t>
      </w:r>
    </w:p>
    <w:p w14:paraId="34F2FA86" w14:textId="77777777" w:rsidR="00E80D65" w:rsidRPr="00EB7286" w:rsidRDefault="00E80D65" w:rsidP="00E80D65">
      <w:pPr>
        <w:pStyle w:val="BodyText"/>
        <w:rPr>
          <w:szCs w:val="24"/>
        </w:rPr>
      </w:pPr>
      <w:r w:rsidRPr="00EB7286">
        <w:rPr>
          <w:rFonts w:eastAsiaTheme="minorHAnsi" w:cstheme="minorBidi"/>
          <w:sz w:val="22"/>
          <w:szCs w:val="22"/>
        </w:rPr>
        <w:tab/>
      </w:r>
      <w:r w:rsidRPr="00EB7286">
        <w:rPr>
          <w:rFonts w:eastAsiaTheme="minorHAnsi" w:cstheme="minorBidi"/>
          <w:sz w:val="22"/>
          <w:szCs w:val="22"/>
        </w:rPr>
        <w:tab/>
      </w:r>
      <w:r w:rsidRPr="00DE155F">
        <w:rPr>
          <w:rFonts w:eastAsiaTheme="minorHAnsi" w:cstheme="minorBidi"/>
          <w:b/>
          <w:bCs/>
          <w:szCs w:val="24"/>
        </w:rPr>
        <w:t>8-7.3.1 Increased Work:</w:t>
      </w:r>
      <w:r w:rsidRPr="00DE155F">
        <w:rPr>
          <w:rFonts w:eastAsiaTheme="minorHAnsi" w:cstheme="minorBidi"/>
          <w:szCs w:val="24"/>
        </w:rPr>
        <w:t xml:space="preserve"> The Department may grant an extension of Contract Time when it increases the Contract amount due to overruns in original Contract items, adds new work items, or provides for unforeseen work. The Department will base the consideration for granting an extension of Contract Time on the extent that the time normally required to complete the additional designated work delays the Contract completion schedule.</w:t>
      </w:r>
      <w:bookmarkEnd w:id="42"/>
    </w:p>
    <w:p w14:paraId="7A5C6AB7" w14:textId="77777777" w:rsidR="00E66101" w:rsidRPr="00E66101" w:rsidRDefault="00A22521" w:rsidP="00E66101">
      <w:pPr>
        <w:pStyle w:val="BodyText"/>
      </w:pPr>
      <w:r w:rsidRPr="00F43C3B">
        <w:tab/>
      </w:r>
      <w:r w:rsidRPr="00F43C3B">
        <w:tab/>
      </w:r>
      <w:r w:rsidR="00E66101" w:rsidRPr="00851774">
        <w:rPr>
          <w:b/>
          <w:bCs/>
        </w:rPr>
        <w:t>8-7.3.2 Contract Time Extensions:</w:t>
      </w:r>
      <w:r w:rsidR="00E66101" w:rsidRPr="00E66101">
        <w:t xml:space="preserve"> The Department may grant an extension of Contract Time when a controlling item of work is delayed by factors not reasonably anticipated </w:t>
      </w:r>
      <w:r w:rsidR="00E66101" w:rsidRPr="00E66101">
        <w:lastRenderedPageBreak/>
        <w:t>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676DB5A" w14:textId="77777777" w:rsidR="00E66101" w:rsidRPr="00E66101" w:rsidRDefault="00E66101" w:rsidP="003F719C">
      <w:pPr>
        <w:pStyle w:val="BodyText"/>
      </w:pPr>
      <w:r w:rsidRPr="00E66101">
        <w:tab/>
      </w:r>
      <w:r w:rsidRPr="00E66101">
        <w:tab/>
      </w:r>
      <w:r w:rsidRPr="00E66101">
        <w:tab/>
        <w:t>Whenever the Engineer suspends the Contractor’s operations, as provided in 8</w:t>
      </w:r>
      <w:r w:rsidRPr="00E66101">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58C9E2B0" w14:textId="77777777" w:rsidR="00E66101" w:rsidRPr="00E66101" w:rsidRDefault="00E66101" w:rsidP="003F719C">
      <w:pPr>
        <w:pStyle w:val="BodyText"/>
      </w:pPr>
      <w:r w:rsidRPr="00E66101">
        <w:tab/>
      </w:r>
      <w:r w:rsidRPr="00E66101">
        <w:tab/>
      </w:r>
      <w:r w:rsidRPr="00E66101">
        <w:tab/>
        <w:t xml:space="preserve">The Department does not include an allowance for delays caused by the effects of inclement weather or suspension of Contractor’s operations as defined in 8-6.4, in establishing Contract Time. The Engineer will continually monitor the effects of weather and, when found justified, grant time extensions on either a bimonthly or monthly basis. The Engineer will not require the Contractor to submit a request for additional time </w:t>
      </w:r>
      <w:proofErr w:type="gramStart"/>
      <w:r w:rsidRPr="00E66101">
        <w:t>due to the effects</w:t>
      </w:r>
      <w:proofErr w:type="gramEnd"/>
      <w:r w:rsidRPr="00E66101">
        <w:t xml:space="preserve"> of </w:t>
      </w:r>
      <w:proofErr w:type="gramStart"/>
      <w:r w:rsidRPr="00E66101">
        <w:t>weather</w:t>
      </w:r>
      <w:proofErr w:type="gramEnd"/>
      <w:r w:rsidRPr="00E66101">
        <w:t>.</w:t>
      </w:r>
    </w:p>
    <w:p w14:paraId="540A4F5B" w14:textId="77777777" w:rsidR="00E66101" w:rsidRPr="00E66101" w:rsidRDefault="00E66101" w:rsidP="003F719C">
      <w:pPr>
        <w:pStyle w:val="BodyText"/>
      </w:pPr>
      <w:r w:rsidRPr="00E66101">
        <w:tab/>
      </w:r>
      <w:r w:rsidRPr="00E66101">
        <w:tab/>
      </w:r>
      <w:r w:rsidRPr="00E66101">
        <w:tab/>
        <w:t>The Department will grant time extensions, on a day for day basis, for delays caused by the effects of rains or other inclement weather conditions, related adverse soil conditions or suspension of operations that prevent the Contractor from productively performing controlling items of work resulting in:</w:t>
      </w:r>
    </w:p>
    <w:p w14:paraId="2A933299" w14:textId="77777777" w:rsidR="00E66101" w:rsidRPr="00E66101" w:rsidRDefault="00E66101" w:rsidP="003F719C">
      <w:pPr>
        <w:pStyle w:val="BodyText"/>
      </w:pPr>
      <w:r w:rsidRPr="00E66101">
        <w:tab/>
      </w:r>
      <w:r w:rsidRPr="00E66101">
        <w:tab/>
      </w:r>
      <w:r w:rsidRPr="00E66101">
        <w:tab/>
      </w:r>
      <w:r w:rsidRPr="00E66101">
        <w:tab/>
        <w:t xml:space="preserve">1. The Contractor being unable to work at least 50% of the normal </w:t>
      </w:r>
      <w:proofErr w:type="gramStart"/>
      <w:r w:rsidRPr="00E66101">
        <w:t>work day</w:t>
      </w:r>
      <w:proofErr w:type="gramEnd"/>
      <w:r w:rsidRPr="00E66101">
        <w:t xml:space="preserve"> on pre-determined controlling work items; or</w:t>
      </w:r>
    </w:p>
    <w:p w14:paraId="6C08D792" w14:textId="667925C8" w:rsidR="00E66101" w:rsidRDefault="00E66101" w:rsidP="003F719C">
      <w:pPr>
        <w:pStyle w:val="BodyText"/>
      </w:pPr>
      <w:r w:rsidRPr="00E66101">
        <w:tab/>
      </w:r>
      <w:r w:rsidRPr="00E66101">
        <w:tab/>
      </w:r>
      <w:r w:rsidRPr="00E66101">
        <w:tab/>
      </w:r>
      <w:r w:rsidRPr="00E66101">
        <w:tab/>
        <w:t>2.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531FB20F" w14:textId="77777777" w:rsidR="000577CF" w:rsidRDefault="000577CF" w:rsidP="003F719C">
      <w:pPr>
        <w:pStyle w:val="BodyText"/>
      </w:pPr>
      <w:bookmarkStart w:id="43" w:name="_Hlk66350866"/>
      <w:r>
        <w:tab/>
      </w:r>
      <w:r>
        <w:tab/>
      </w:r>
      <w:r>
        <w:tab/>
        <w:t xml:space="preserve">When the Department grants a time extension due to rains or other inclement weather, the Contractor shall submit any objection to the additional time in writing within ten calendar days from receipt of written notice from the Engineer. Failure to submit a written appeal within ten calendar days from receipt of the written notice shall constitute a waiver of </w:t>
      </w:r>
      <w:proofErr w:type="gramStart"/>
      <w:r>
        <w:t>any and all</w:t>
      </w:r>
      <w:proofErr w:type="gramEnd"/>
      <w:r>
        <w:t xml:space="preserve"> rights to appeal the Department’s decision at a later time.</w:t>
      </w:r>
    </w:p>
    <w:bookmarkEnd w:id="43"/>
    <w:p w14:paraId="2A42DA86" w14:textId="77777777" w:rsidR="00E66101" w:rsidRPr="00E66101" w:rsidRDefault="00E66101" w:rsidP="003F719C">
      <w:pPr>
        <w:pStyle w:val="BodyText"/>
      </w:pPr>
      <w:r w:rsidRPr="00E66101">
        <w:tab/>
      </w:r>
      <w:r w:rsidRPr="00E66101">
        <w:tab/>
      </w:r>
      <w:r w:rsidRPr="00E66101">
        <w:tab/>
        <w:t>No additional compensation will be made for delays caused by the effects of inclement weather.</w:t>
      </w:r>
    </w:p>
    <w:p w14:paraId="61C62277" w14:textId="77777777" w:rsidR="00E66101" w:rsidRPr="00E66101" w:rsidRDefault="00E66101" w:rsidP="003F719C">
      <w:pPr>
        <w:pStyle w:val="BodyText"/>
      </w:pPr>
      <w:r w:rsidRPr="00E66101">
        <w:tab/>
      </w:r>
      <w:r w:rsidRPr="00E66101">
        <w:tab/>
      </w:r>
      <w:r w:rsidRPr="00E66101">
        <w:tab/>
        <w:t>The Department will 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submit 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09251CA1" w14:textId="77777777" w:rsidR="00E66101" w:rsidRPr="00E66101" w:rsidRDefault="00E66101" w:rsidP="003F719C">
      <w:pPr>
        <w:pStyle w:val="BodyText"/>
      </w:pPr>
      <w:r w:rsidRPr="00E66101">
        <w:tab/>
      </w:r>
      <w:r w:rsidRPr="00E66101">
        <w:tab/>
      </w:r>
      <w:r w:rsidRPr="00E66101">
        <w:tab/>
        <w:t xml:space="preserve">The Department will not consider requests for time extension due to delay in the delivery of custom manufactured equipment such as traffic signal equipment, highway lighting equipment, etc., unless the Contractor submits documentation that he placed the order for such equipment in a timely manner, the delay was caused by factors beyond the manufacturer’s control, and the lack of such equipment caused a delay in progress on a </w:t>
      </w:r>
      <w:r w:rsidRPr="00E66101">
        <w:lastRenderedPageBreak/>
        <w:t>controlling item of work. No additional compensation will be paid for delays caused by delivery of custom manufactured equipment.</w:t>
      </w:r>
    </w:p>
    <w:p w14:paraId="6FC80774" w14:textId="77777777" w:rsidR="00E66101" w:rsidRPr="00E66101" w:rsidRDefault="00E66101" w:rsidP="003F719C">
      <w:pPr>
        <w:pStyle w:val="BodyText"/>
      </w:pPr>
      <w:r w:rsidRPr="00E66101">
        <w:tab/>
      </w:r>
      <w:r w:rsidRPr="00E66101">
        <w:tab/>
      </w:r>
      <w:r w:rsidRPr="00E66101">
        <w:tab/>
        <w:t xml:space="preserve">The Department will consider the </w:t>
      </w:r>
      <w:proofErr w:type="spellStart"/>
      <w:r w:rsidRPr="00E66101">
        <w:t>affect</w:t>
      </w:r>
      <w:proofErr w:type="spellEnd"/>
      <w:r w:rsidRPr="00E66101">
        <w:t xml:space="preserve"> of utility relocation and adjustment work on job progress as the basis for granting a time extension only if all the following criteria are met:</w:t>
      </w:r>
    </w:p>
    <w:p w14:paraId="67D2EB78" w14:textId="77777777" w:rsidR="00E66101" w:rsidRPr="00E66101" w:rsidRDefault="00E66101" w:rsidP="003F719C">
      <w:pPr>
        <w:pStyle w:val="BodyText"/>
      </w:pPr>
      <w:r w:rsidRPr="00E66101">
        <w:tab/>
      </w:r>
      <w:r w:rsidRPr="00E66101">
        <w:tab/>
      </w:r>
      <w:r w:rsidRPr="00E66101">
        <w:tab/>
      </w:r>
      <w:r w:rsidRPr="00E66101">
        <w:tab/>
        <w:t>1. Delays are the result of either utility work that was not detailed in the Plans, or utility work that was detailed in the Plans but was not accomplished in reasonably close accordance with the schedule included in the Contract Documents.</w:t>
      </w:r>
    </w:p>
    <w:p w14:paraId="21A03E07" w14:textId="77777777" w:rsidR="00E66101" w:rsidRPr="00E66101" w:rsidRDefault="00E66101" w:rsidP="003F719C">
      <w:pPr>
        <w:pStyle w:val="BodyText"/>
      </w:pPr>
      <w:r w:rsidRPr="00E66101">
        <w:tab/>
      </w:r>
      <w:r w:rsidRPr="00E66101">
        <w:tab/>
      </w:r>
      <w:r w:rsidRPr="00E66101">
        <w:tab/>
      </w:r>
      <w:r w:rsidRPr="00E66101">
        <w:tab/>
        <w:t xml:space="preserve">2. Utility work </w:t>
      </w:r>
      <w:proofErr w:type="gramStart"/>
      <w:r w:rsidRPr="00E66101">
        <w:t>actually affected</w:t>
      </w:r>
      <w:proofErr w:type="gramEnd"/>
      <w:r w:rsidRPr="00E66101">
        <w:t xml:space="preserve"> progress toward completion of controlling work items.</w:t>
      </w:r>
    </w:p>
    <w:p w14:paraId="1B784772" w14:textId="77777777" w:rsidR="00E66101" w:rsidRPr="00E66101" w:rsidRDefault="00E66101" w:rsidP="003F719C">
      <w:pPr>
        <w:pStyle w:val="BodyText"/>
      </w:pPr>
      <w:r w:rsidRPr="00E66101">
        <w:tab/>
      </w:r>
      <w:r w:rsidRPr="00E66101">
        <w:tab/>
      </w:r>
      <w:r w:rsidRPr="00E66101">
        <w:tab/>
      </w:r>
      <w:r w:rsidRPr="00E66101">
        <w:tab/>
        <w:t>3.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02A0144D" w14:textId="77777777" w:rsidR="00E80D65" w:rsidRPr="00BE1CA8" w:rsidRDefault="00E80D65" w:rsidP="00E80D65">
      <w:pPr>
        <w:pStyle w:val="BodyText"/>
      </w:pPr>
      <w:r>
        <w:tab/>
      </w:r>
      <w:r>
        <w:tab/>
      </w:r>
      <w:r>
        <w:tab/>
      </w:r>
      <w:r w:rsidRPr="00BE1CA8">
        <w:t>The Department will consider requests for time extension due to delay in work operations within the limits of the railroad right-of-way, the adjoining 15 feet, or determined by the Railroad or Department to be able to potentially foul the tracks regardless of distance from railroad right-of-way on job progress as the basis for granting a time extension only if all the following criteria are met:</w:t>
      </w:r>
    </w:p>
    <w:p w14:paraId="523780B3" w14:textId="77777777" w:rsidR="00E80D65" w:rsidRPr="00BE1CA8" w:rsidRDefault="00E80D65" w:rsidP="00E80D65">
      <w:pPr>
        <w:pStyle w:val="BodyText"/>
      </w:pPr>
      <w:r w:rsidRPr="00BE1CA8">
        <w:tab/>
      </w:r>
      <w:r w:rsidRPr="00BE1CA8">
        <w:tab/>
      </w:r>
      <w:r w:rsidRPr="00BE1CA8">
        <w:tab/>
      </w:r>
      <w:r w:rsidRPr="00BE1CA8">
        <w:tab/>
        <w:t>1. Delays are due to a lack of availability of Railroad protective services as required by 7-11.4.</w:t>
      </w:r>
    </w:p>
    <w:p w14:paraId="36512BBF" w14:textId="77777777" w:rsidR="00E80D65" w:rsidRPr="00BE1CA8" w:rsidRDefault="00E80D65" w:rsidP="00E80D65">
      <w:pPr>
        <w:pStyle w:val="BodyText"/>
      </w:pPr>
      <w:r w:rsidRPr="00BE1CA8">
        <w:tab/>
      </w:r>
      <w:r w:rsidRPr="00BE1CA8">
        <w:tab/>
      </w:r>
      <w:r w:rsidRPr="00BE1CA8">
        <w:tab/>
      </w:r>
      <w:r w:rsidRPr="00BE1CA8">
        <w:tab/>
        <w:t xml:space="preserve">2. Work within the limits of the railroad right-of-way or the adjoining 15 feet </w:t>
      </w:r>
      <w:proofErr w:type="gramStart"/>
      <w:r w:rsidRPr="00BE1CA8">
        <w:t>actually impacted</w:t>
      </w:r>
      <w:proofErr w:type="gramEnd"/>
      <w:r w:rsidRPr="00BE1CA8">
        <w:t xml:space="preserve"> progress toward completion of controlling work items.</w:t>
      </w:r>
    </w:p>
    <w:p w14:paraId="63080B43" w14:textId="77777777" w:rsidR="00E80D65" w:rsidRPr="00E66101" w:rsidRDefault="00E80D65" w:rsidP="00E80D65">
      <w:pPr>
        <w:pStyle w:val="BodyText"/>
      </w:pPr>
      <w:r w:rsidRPr="00BE1CA8">
        <w:rPr>
          <w:rFonts w:eastAsiaTheme="minorHAnsi" w:cstheme="minorBidi"/>
          <w:sz w:val="22"/>
          <w:szCs w:val="22"/>
        </w:rPr>
        <w:tab/>
      </w:r>
      <w:r w:rsidRPr="00BE1CA8">
        <w:rPr>
          <w:rFonts w:eastAsiaTheme="minorHAnsi" w:cstheme="minorBidi"/>
          <w:sz w:val="22"/>
          <w:szCs w:val="22"/>
        </w:rPr>
        <w:tab/>
      </w:r>
      <w:r w:rsidRPr="00BE1CA8">
        <w:rPr>
          <w:rFonts w:eastAsiaTheme="minorHAnsi" w:cstheme="minorBidi"/>
          <w:sz w:val="22"/>
          <w:szCs w:val="22"/>
        </w:rPr>
        <w:tab/>
      </w:r>
      <w:r w:rsidRPr="00BE1CA8">
        <w:rPr>
          <w:rFonts w:eastAsiaTheme="minorHAnsi" w:cstheme="minorBidi"/>
          <w:sz w:val="22"/>
          <w:szCs w:val="22"/>
        </w:rPr>
        <w:tab/>
      </w:r>
      <w:r w:rsidRPr="00BE1CA8">
        <w:rPr>
          <w:rFonts w:eastAsiaTheme="minorHAnsi" w:cstheme="minorBidi"/>
          <w:szCs w:val="24"/>
        </w:rPr>
        <w:t>3. The Contractor took all reasonable measures to minimize the effect of work operations within the limits of the railroad right-of-way or the adjoining 15 feet on job progress, including compliance with all provisions of 7-11.4 and 5-12, and cooperative scheduling of the Contractor’s operations.</w:t>
      </w:r>
    </w:p>
    <w:p w14:paraId="70599D07" w14:textId="77777777" w:rsidR="00E66101" w:rsidRPr="00E66101" w:rsidRDefault="00E66101" w:rsidP="003F719C">
      <w:pPr>
        <w:pStyle w:val="BodyText"/>
      </w:pPr>
      <w:r w:rsidRPr="00E66101">
        <w:tab/>
      </w:r>
      <w:r w:rsidRPr="00E66101">
        <w:tab/>
      </w:r>
      <w:r w:rsidRPr="00E66101">
        <w:tab/>
        <w:t>As a condition precedent to an extension of Contract Time the Contractor must submit to the Engineer:</w:t>
      </w:r>
    </w:p>
    <w:p w14:paraId="38EA13B9" w14:textId="77777777" w:rsidR="00E66101" w:rsidRPr="00E66101" w:rsidRDefault="00E66101" w:rsidP="003F719C">
      <w:pPr>
        <w:pStyle w:val="BodyText"/>
      </w:pPr>
      <w:r w:rsidRPr="00E66101">
        <w:tab/>
      </w:r>
      <w:r w:rsidRPr="00E66101">
        <w:tab/>
      </w:r>
      <w:r w:rsidRPr="00E66101">
        <w:tab/>
      </w:r>
      <w:r w:rsidRPr="00E66101">
        <w:tab/>
        <w:t>A preliminary request for an extension of Contract Time must be submitted in writing to the Engineer within ten calendar days after the commencement of a delay to a controlling item of work. If the Contractor fails to submit this required preliminary request for an extension of Contract Time, the Contractor fully, completely, absolutely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p>
    <w:p w14:paraId="0703758E" w14:textId="77777777" w:rsidR="00E66101" w:rsidRPr="00E66101" w:rsidRDefault="00E66101" w:rsidP="003F719C">
      <w:pPr>
        <w:pStyle w:val="BodyText"/>
      </w:pPr>
      <w:r w:rsidRPr="00E66101">
        <w:tab/>
      </w:r>
      <w:r w:rsidRPr="00E66101">
        <w:tab/>
      </w:r>
      <w:r w:rsidRPr="00E66101">
        <w:tab/>
      </w:r>
      <w:r w:rsidRPr="00E66101">
        <w:tab/>
        <w:t xml:space="preserve">Furthermore,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w:t>
      </w:r>
      <w:r w:rsidRPr="00E66101">
        <w:lastRenderedPageBreak/>
        <w:t>Time extension a detailed cost analysis of the requested additional compensation.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2AC177CB" w14:textId="77777777" w:rsidR="00E66101" w:rsidRPr="00E66101" w:rsidRDefault="00E66101" w:rsidP="003F719C">
      <w:pPr>
        <w:pStyle w:val="BodyText"/>
      </w:pPr>
      <w:r w:rsidRPr="00E66101">
        <w:tab/>
      </w:r>
      <w:r w:rsidRPr="00E66101">
        <w:tab/>
      </w:r>
      <w:r w:rsidRPr="00E66101">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5B1D6ADB" w14:textId="77777777" w:rsidR="00A50DEB" w:rsidRDefault="00E66101" w:rsidP="003F719C">
      <w:pPr>
        <w:pStyle w:val="BodyText"/>
        <w:rPr>
          <w:szCs w:val="24"/>
        </w:rPr>
      </w:pPr>
      <w:r w:rsidRPr="00E66101">
        <w:rPr>
          <w:szCs w:val="24"/>
        </w:rPr>
        <w:tab/>
      </w:r>
      <w:r w:rsidRPr="00E66101">
        <w:rPr>
          <w:szCs w:val="24"/>
        </w:rPr>
        <w:tab/>
      </w:r>
      <w:r w:rsidRPr="00E66101">
        <w:rPr>
          <w:szCs w:val="24"/>
        </w:rPr>
        <w:tab/>
        <w:t>The existence of an accepted schedule, including any required update(s)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129931AC" w14:textId="77777777" w:rsidR="00A22521" w:rsidRPr="00A50DEB" w:rsidRDefault="00A22521" w:rsidP="00C9490F">
      <w:pPr>
        <w:pStyle w:val="Article"/>
      </w:pPr>
      <w:r w:rsidRPr="00A50DEB">
        <w:t>8-10 Liquidated Damages for Failure to Complete the Work.</w:t>
      </w:r>
    </w:p>
    <w:p w14:paraId="1B41815A" w14:textId="77777777" w:rsidR="00C708F5" w:rsidRDefault="00C708F5" w:rsidP="00C708F5">
      <w:pPr>
        <w:pStyle w:val="BodyText"/>
      </w:pPr>
      <w:bookmarkStart w:id="44" w:name="_Hlk66350895"/>
      <w:r w:rsidRPr="00F43C3B">
        <w:tab/>
      </w:r>
      <w:r w:rsidRPr="00F43C3B">
        <w:rPr>
          <w:b/>
        </w:rPr>
        <w:t xml:space="preserve">8-10.2 </w:t>
      </w:r>
      <w:proofErr w:type="gramStart"/>
      <w:r w:rsidRPr="00F43C3B">
        <w:rPr>
          <w:b/>
        </w:rPr>
        <w:t>Amount</w:t>
      </w:r>
      <w:proofErr w:type="gramEnd"/>
      <w:r w:rsidRPr="00F43C3B">
        <w:rPr>
          <w:b/>
        </w:rPr>
        <w:t xml:space="preserve"> of Liquidated Damages</w:t>
      </w:r>
      <w:r w:rsidRPr="00F43C3B">
        <w:t xml:space="preserve">: </w:t>
      </w:r>
      <w:r w:rsidRPr="00F64605">
        <w:t>Applicable liquidated damages are the amounts established in the following schedule:</w:t>
      </w:r>
    </w:p>
    <w:p w14:paraId="3B0C24D9" w14:textId="77777777" w:rsidR="00C708F5" w:rsidRPr="00F64605" w:rsidRDefault="00C708F5" w:rsidP="00C708F5">
      <w:pPr>
        <w:pStyle w:val="BodyText"/>
      </w:pPr>
    </w:p>
    <w:p w14:paraId="5BEE79CA" w14:textId="77777777" w:rsidR="00C708F5" w:rsidRPr="00F64605" w:rsidRDefault="00C708F5" w:rsidP="00C708F5">
      <w:pPr>
        <w:tabs>
          <w:tab w:val="left" w:pos="720"/>
        </w:tabs>
        <w:ind w:left="1440"/>
        <w:rPr>
          <w:szCs w:val="20"/>
          <w:u w:val="single"/>
        </w:rPr>
      </w:pPr>
      <w:bookmarkStart w:id="45" w:name="_Hlk118882879"/>
      <w:r w:rsidRPr="00C708F5">
        <w:rPr>
          <w:rStyle w:val="BodyTextChar"/>
        </w:rPr>
        <w:t>Original Contract Amount</w:t>
      </w:r>
      <w:r w:rsidRPr="00C708F5">
        <w:rPr>
          <w:rStyle w:val="BodyTextChar"/>
        </w:rPr>
        <w:tab/>
        <w:t>Daily Charge Per Calendar Day</w:t>
      </w:r>
    </w:p>
    <w:p w14:paraId="70B50D66" w14:textId="0CF0CB3C" w:rsidR="005216FB" w:rsidRPr="00323DE5" w:rsidRDefault="005216FB" w:rsidP="005216FB">
      <w:pPr>
        <w:keepLines/>
        <w:tabs>
          <w:tab w:val="right" w:leader="dot" w:pos="7200"/>
        </w:tabs>
        <w:spacing w:after="0" w:line="240" w:lineRule="auto"/>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904</w:t>
      </w:r>
    </w:p>
    <w:p w14:paraId="6CCFF1FF" w14:textId="0CB17C31"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1,685</w:t>
      </w:r>
    </w:p>
    <w:p w14:paraId="0083ABDE" w14:textId="0FF60A8B"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2,667</w:t>
      </w:r>
    </w:p>
    <w:p w14:paraId="56650A3C" w14:textId="6CFF2673"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w:t>
      </w:r>
      <w:r>
        <w:rPr>
          <w:rStyle w:val="BodyTextChar"/>
        </w:rPr>
        <w:t>0</w:t>
      </w:r>
      <w:r w:rsidRPr="00323DE5">
        <w:rPr>
          <w:rStyle w:val="BodyTextChar"/>
        </w:rPr>
        <w:t>00,000</w:t>
      </w:r>
      <w:r w:rsidRPr="00323DE5">
        <w:rPr>
          <w:rStyle w:val="BodyTextChar"/>
        </w:rPr>
        <w:tab/>
        <w:t>$</w:t>
      </w:r>
      <w:r>
        <w:rPr>
          <w:rStyle w:val="BodyTextChar"/>
        </w:rPr>
        <w:t>3,813</w:t>
      </w:r>
    </w:p>
    <w:p w14:paraId="7D468E8A" w14:textId="1372ED36"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w:t>
      </w:r>
      <w:r>
        <w:rPr>
          <w:rStyle w:val="BodyTextChar"/>
        </w:rPr>
        <w:t>10</w:t>
      </w:r>
      <w:r w:rsidRPr="00323DE5">
        <w:rPr>
          <w:rStyle w:val="BodyTextChar"/>
        </w:rPr>
        <w:t>,</w:t>
      </w:r>
      <w:r>
        <w:rPr>
          <w:rStyle w:val="BodyTextChar"/>
        </w:rPr>
        <w:t>0</w:t>
      </w:r>
      <w:r w:rsidRPr="00323DE5">
        <w:rPr>
          <w:rStyle w:val="BodyTextChar"/>
        </w:rPr>
        <w:t>00,000 but less than $</w:t>
      </w:r>
      <w:r>
        <w:rPr>
          <w:rStyle w:val="BodyTextChar"/>
        </w:rPr>
        <w:t>20</w:t>
      </w:r>
      <w:r w:rsidRPr="00323DE5">
        <w:rPr>
          <w:rStyle w:val="BodyTextChar"/>
        </w:rPr>
        <w:t>,000,000</w:t>
      </w:r>
      <w:r w:rsidRPr="00323DE5">
        <w:rPr>
          <w:rStyle w:val="BodyTextChar"/>
        </w:rPr>
        <w:tab/>
        <w:t>$</w:t>
      </w:r>
      <w:r>
        <w:rPr>
          <w:rStyle w:val="BodyTextChar"/>
        </w:rPr>
        <w:t>5,021</w:t>
      </w:r>
    </w:p>
    <w:p w14:paraId="16D73B46" w14:textId="3B02E598"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w:t>
      </w:r>
      <w:r>
        <w:rPr>
          <w:rStyle w:val="BodyTextChar"/>
        </w:rPr>
        <w:t>20</w:t>
      </w:r>
      <w:r w:rsidRPr="00323DE5">
        <w:rPr>
          <w:rStyle w:val="BodyTextChar"/>
        </w:rPr>
        <w:t>,000,000 but less than $</w:t>
      </w:r>
      <w:r>
        <w:rPr>
          <w:rStyle w:val="BodyTextChar"/>
        </w:rPr>
        <w:t>4</w:t>
      </w:r>
      <w:r w:rsidRPr="00323DE5">
        <w:rPr>
          <w:rStyle w:val="BodyTextChar"/>
        </w:rPr>
        <w:t>0,000,000</w:t>
      </w:r>
      <w:r w:rsidRPr="00323DE5">
        <w:rPr>
          <w:rStyle w:val="BodyTextChar"/>
        </w:rPr>
        <w:tab/>
        <w:t>$</w:t>
      </w:r>
      <w:r>
        <w:rPr>
          <w:rStyle w:val="BodyTextChar"/>
        </w:rPr>
        <w:t>7,442</w:t>
      </w:r>
    </w:p>
    <w:p w14:paraId="5A0998B6" w14:textId="792EBBCD" w:rsidR="005216FB" w:rsidRPr="00F64605" w:rsidRDefault="005216FB" w:rsidP="005216FB">
      <w:pPr>
        <w:keepLines/>
        <w:tabs>
          <w:tab w:val="right" w:leader="dot" w:pos="7200"/>
        </w:tabs>
        <w:spacing w:after="0" w:line="240" w:lineRule="auto"/>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w:t>
      </w:r>
      <w:r>
        <w:rPr>
          <w:rStyle w:val="BodyTextChar"/>
        </w:rPr>
        <w:t>10,224</w:t>
      </w:r>
      <w:r w:rsidRPr="00A11650">
        <w:rPr>
          <w:rStyle w:val="BodyTextChar"/>
        </w:rPr>
        <w:t xml:space="preserve"> plus</w:t>
      </w:r>
      <w:r w:rsidRPr="00323DE5">
        <w:rPr>
          <w:rStyle w:val="BodyTextChar"/>
        </w:rPr>
        <w:t xml:space="preserve"> 0.00005 of any</w:t>
      </w:r>
    </w:p>
    <w:p w14:paraId="7E779EF7" w14:textId="322D83DC" w:rsidR="00C708F5" w:rsidRPr="00C708F5" w:rsidRDefault="00C708F5" w:rsidP="00C708F5">
      <w:pPr>
        <w:keepLines/>
        <w:tabs>
          <w:tab w:val="right" w:leader="dot" w:pos="7200"/>
        </w:tabs>
        <w:spacing w:after="0" w:line="240" w:lineRule="auto"/>
        <w:ind w:firstLine="1440"/>
        <w:rPr>
          <w:rStyle w:val="BodyTextChar"/>
        </w:rPr>
      </w:pPr>
      <w:r w:rsidRPr="00C708F5">
        <w:rPr>
          <w:rStyle w:val="BodyTextChar"/>
        </w:rPr>
        <w:t>amount over $40 million (Round to nearest whole dollar)</w:t>
      </w:r>
    </w:p>
    <w:bookmarkEnd w:id="45"/>
    <w:p w14:paraId="4E1A575A" w14:textId="77777777" w:rsidR="00C708F5" w:rsidRPr="00C708F5" w:rsidRDefault="00C708F5" w:rsidP="00C708F5">
      <w:pPr>
        <w:keepLines/>
        <w:tabs>
          <w:tab w:val="right" w:leader="dot" w:pos="7200"/>
        </w:tabs>
        <w:spacing w:after="0" w:line="240" w:lineRule="auto"/>
        <w:ind w:firstLine="1440"/>
        <w:rPr>
          <w:rStyle w:val="BodyTextChar"/>
        </w:rPr>
      </w:pPr>
    </w:p>
    <w:p w14:paraId="4E1E9DE0" w14:textId="77777777" w:rsidR="000577CF" w:rsidRDefault="000577CF" w:rsidP="000577CF">
      <w:pPr>
        <w:pStyle w:val="BodyText"/>
      </w:pPr>
      <w:r>
        <w:tab/>
      </w:r>
      <w:r>
        <w:tab/>
        <w:t>The Engineer may approve adjustments to the liquidated damages amounts in accordance with the Construction Project Administration Manual (CPAM) provided all contract work is complete.</w:t>
      </w:r>
    </w:p>
    <w:p w14:paraId="578D946C" w14:textId="61447390" w:rsidR="00DA2796" w:rsidRPr="00F64294" w:rsidRDefault="00876F05" w:rsidP="00DE155F">
      <w:pPr>
        <w:pStyle w:val="Heading2"/>
      </w:pPr>
      <w:bookmarkStart w:id="46" w:name="_Toc52535186"/>
      <w:bookmarkStart w:id="47" w:name="_Toc52536772"/>
      <w:bookmarkStart w:id="48" w:name="_Toc52536843"/>
      <w:bookmarkEnd w:id="44"/>
      <w:r>
        <w:lastRenderedPageBreak/>
        <w:t>SECTION</w:t>
      </w:r>
      <w:r w:rsidR="00DA2796" w:rsidRPr="00F64294">
        <w:t xml:space="preserve"> 9 – </w:t>
      </w:r>
      <w:r>
        <w:t>MEASUREMENT AND PAYMENT</w:t>
      </w:r>
      <w:r w:rsidR="008F01B5">
        <w:t>.</w:t>
      </w:r>
      <w:bookmarkEnd w:id="46"/>
      <w:bookmarkEnd w:id="47"/>
      <w:bookmarkEnd w:id="48"/>
    </w:p>
    <w:p w14:paraId="6D83DB3B" w14:textId="77777777" w:rsidR="00A50C62" w:rsidRPr="00285B92" w:rsidRDefault="00285B92" w:rsidP="00285B92">
      <w:pPr>
        <w:pStyle w:val="BodyText"/>
        <w:rPr>
          <w:b/>
        </w:rPr>
      </w:pPr>
      <w:r>
        <w:tab/>
      </w:r>
      <w:r w:rsidR="00A50C62" w:rsidRPr="00285B92">
        <w:rPr>
          <w:b/>
        </w:rPr>
        <w:t>9-1.3 Determination of Pay Areas:</w:t>
      </w:r>
    </w:p>
    <w:p w14:paraId="767E6B21" w14:textId="77777777" w:rsidR="00A50C62" w:rsidRPr="00F64294" w:rsidRDefault="00A50C62" w:rsidP="00A50C62">
      <w:pPr>
        <w:pStyle w:val="BodyText"/>
      </w:pPr>
      <w:r w:rsidRPr="00F64294">
        <w:tab/>
      </w:r>
      <w:r w:rsidRPr="00F64294">
        <w:tab/>
      </w:r>
      <w:r w:rsidRPr="00F64294">
        <w:rPr>
          <w:b/>
          <w:bCs/>
        </w:rPr>
        <w:t>9-1.3.1 Final Calculation:</w:t>
      </w:r>
      <w:r w:rsidRPr="00F64294">
        <w:t xml:space="preserve"> When measuring items paid for on the basis of area of finished work, where the pay quantity is designated to be determined by calculation, the Engineer will use lengths and widths in the calculations based on the station to station dimensions shown on the plans; the station to station dimensions actually constructed within the limits designated by the Engineer; or the final dimensions measured along the surface of the completed work within the neat lines shown on the plans or designated by the Engineer. The Engineer will use the method or combination of methods of measurement that reflect, with reasonable accuracy, the actual surface area of the finished work as the Engineer determines.</w:t>
      </w:r>
    </w:p>
    <w:p w14:paraId="6AE0C533" w14:textId="77777777" w:rsidR="00A50C62" w:rsidRDefault="00A50C62" w:rsidP="00A50C62">
      <w:pPr>
        <w:pStyle w:val="BodyText"/>
      </w:pPr>
      <w:r w:rsidRPr="00F64294">
        <w:tab/>
      </w:r>
      <w:r w:rsidRPr="00F64294">
        <w:tab/>
      </w:r>
      <w:r w:rsidRPr="00F64294">
        <w:rPr>
          <w:b/>
          <w:bCs/>
        </w:rPr>
        <w:t>9-1.3.2 Plan Quantity:</w:t>
      </w:r>
      <w:r w:rsidRPr="00F64294">
        <w:t xml:space="preserve"> When measuring items paid for </w:t>
      </w:r>
      <w:proofErr w:type="gramStart"/>
      <w:r w:rsidRPr="00F64294">
        <w:t>on the basis of</w:t>
      </w:r>
      <w:proofErr w:type="gramEnd"/>
      <w:r w:rsidRPr="00F64294">
        <w:t xml:space="preserve"> area of finished work, where the pay quantity is designated to be the plan quantity, the Engineer will determine the final pay quantity based on the plan quantity subject to the provisions of 9</w:t>
      </w:r>
      <w:r w:rsidR="00085761" w:rsidRPr="00F64294">
        <w:t>-</w:t>
      </w:r>
      <w:r w:rsidRPr="00F64294">
        <w:t>3.2. Generally, the Engineer will calculate the plan quantity using lengths based on station to station dimensions and widths based on neat lines shown in the plans.</w:t>
      </w:r>
    </w:p>
    <w:p w14:paraId="4BFA2B3D" w14:textId="77777777" w:rsidR="00A50C62" w:rsidRPr="00F64294" w:rsidRDefault="00A50C62" w:rsidP="00C9490F">
      <w:pPr>
        <w:pStyle w:val="Article"/>
      </w:pPr>
      <w:r w:rsidRPr="00F64294">
        <w:t>9-3 Compensation for Altered Quantities.</w:t>
      </w:r>
    </w:p>
    <w:p w14:paraId="5759AAC9" w14:textId="77777777" w:rsidR="00A50C62" w:rsidRPr="00F64294" w:rsidRDefault="00A50C62" w:rsidP="00A50C62">
      <w:pPr>
        <w:pStyle w:val="BodyText"/>
      </w:pPr>
      <w:r w:rsidRPr="00F64294">
        <w:tab/>
      </w:r>
      <w:r w:rsidRPr="00F64294">
        <w:rPr>
          <w:b/>
          <w:bCs/>
        </w:rPr>
        <w:t>9-3.1 General:</w:t>
      </w:r>
      <w:r w:rsidRPr="00F64294">
        <w:t xml:space="preserve"> When alteration in plans or quantities of work not requiring a supplemental agreement as hereinbefore provided for are offered and performed, the Contractor shall accept payment in full at Contract unit bid prices for the actual quantities of work done, and no allowance will be made for increased expense, loss of expected reimbursement, or loss of anticipated profits suffered or claimed by the Contractor, resulting either directly from such alterations, or indirectly from unbalanced allocation among the Contract items of overhead expense on the part of the bidder and subsequent loss of expected reimbursement therefore, or from any other cause.</w:t>
      </w:r>
    </w:p>
    <w:p w14:paraId="25F9C2E1" w14:textId="77777777" w:rsidR="00A50C62" w:rsidRPr="00F64294" w:rsidRDefault="00A50C62" w:rsidP="00A50C62">
      <w:pPr>
        <w:pStyle w:val="BodyText"/>
      </w:pPr>
      <w:r w:rsidRPr="00F64294">
        <w:tab/>
      </w:r>
      <w:r w:rsidRPr="00F64294">
        <w:tab/>
        <w:t>Compensation for alterations in plans or quantities of work requiring supplemental agreements shall be stipulated in such agreement, except when the Contractor proceeds with the work without change of price being agreed upon, the Contractor shall be paid for such increased or decreased quantities at the Contract unit prices bid in the Proposal for the items of work. If no Contract unit price is provided in the Contract, and the parties cannot agree as to a price for the work, the Contractor agrees to do the work in accordance with 4</w:t>
      </w:r>
      <w:r w:rsidR="00085761" w:rsidRPr="00F64294">
        <w:t>-</w:t>
      </w:r>
      <w:r w:rsidRPr="00F64294">
        <w:t>3.2.</w:t>
      </w:r>
    </w:p>
    <w:p w14:paraId="79B5EDC1" w14:textId="77777777" w:rsidR="00A50C62" w:rsidRPr="00F64294" w:rsidRDefault="00A50C62" w:rsidP="00A50C62">
      <w:pPr>
        <w:pStyle w:val="BodyText"/>
        <w:keepNext/>
        <w:ind w:firstLine="720"/>
        <w:rPr>
          <w:b/>
          <w:szCs w:val="22"/>
        </w:rPr>
      </w:pPr>
      <w:r w:rsidRPr="00F64294">
        <w:rPr>
          <w:b/>
        </w:rPr>
        <w:t>9-3.2 Payment Based on Plan Quantity</w:t>
      </w:r>
      <w:r w:rsidRPr="00F64294">
        <w:rPr>
          <w:b/>
          <w:szCs w:val="22"/>
        </w:rPr>
        <w:t>:</w:t>
      </w:r>
    </w:p>
    <w:p w14:paraId="536EF1E9" w14:textId="77777777" w:rsidR="00A50C62" w:rsidRPr="00F64294" w:rsidRDefault="00A50C62" w:rsidP="00A50C62">
      <w:pPr>
        <w:pStyle w:val="BodyText"/>
      </w:pPr>
      <w:r w:rsidRPr="00F64294">
        <w:tab/>
      </w:r>
      <w:r w:rsidRPr="00F64294">
        <w:tab/>
      </w:r>
      <w:r w:rsidRPr="00F64294">
        <w:rPr>
          <w:b/>
          <w:bCs/>
        </w:rPr>
        <w:t>9-3.2.1 Error in Plan Quantity:</w:t>
      </w:r>
      <w:r w:rsidRPr="00F64294">
        <w:t xml:space="preserve"> As used in this Article, the term “substantial error” is defined as the smaller of (a) or (b) below:</w:t>
      </w:r>
    </w:p>
    <w:p w14:paraId="62434797" w14:textId="77777777" w:rsidR="00A50C62" w:rsidRPr="00F64294" w:rsidRDefault="00A50C62" w:rsidP="00A50C62">
      <w:pPr>
        <w:pStyle w:val="BodyText"/>
      </w:pPr>
      <w:r w:rsidRPr="00F64294">
        <w:tab/>
      </w:r>
      <w:r w:rsidRPr="00F64294">
        <w:tab/>
      </w:r>
      <w:r w:rsidRPr="00F64294">
        <w:tab/>
        <w:t>(a) a difference between the original plan quantity and final quantity of more than 5%,</w:t>
      </w:r>
    </w:p>
    <w:p w14:paraId="4A1E64CA" w14:textId="77777777" w:rsidR="00A50C62" w:rsidRPr="00F64294" w:rsidRDefault="00A50C62" w:rsidP="00A50C62">
      <w:pPr>
        <w:pStyle w:val="BodyText"/>
      </w:pPr>
      <w:r w:rsidRPr="00F64294">
        <w:tab/>
      </w:r>
      <w:r w:rsidRPr="00F64294">
        <w:tab/>
      </w:r>
      <w:r w:rsidRPr="00F64294">
        <w:tab/>
        <w:t>(b) a change in quantity which causes a change in the amount payable of more than $5,000.</w:t>
      </w:r>
    </w:p>
    <w:p w14:paraId="0B0D79AB" w14:textId="77777777" w:rsidR="00A50C62" w:rsidRPr="00F64294" w:rsidRDefault="00A50C62" w:rsidP="00A50C62">
      <w:pPr>
        <w:pStyle w:val="BodyText"/>
      </w:pPr>
      <w:r w:rsidRPr="00F64294">
        <w:tab/>
      </w:r>
      <w:r w:rsidRPr="00F64294">
        <w:tab/>
      </w:r>
      <w:r w:rsidRPr="00F64294">
        <w:tab/>
        <w:t>On multiple job Contracts, changes made to an individual pay item due to substantial errors will be based on the entire Contract quantity for that pay item.</w:t>
      </w:r>
    </w:p>
    <w:p w14:paraId="1F015842" w14:textId="77777777" w:rsidR="00A50C62" w:rsidRPr="00F64294" w:rsidRDefault="00A50C62" w:rsidP="00A50C62">
      <w:pPr>
        <w:pStyle w:val="BodyText"/>
      </w:pPr>
      <w:r w:rsidRPr="00F64294">
        <w:tab/>
      </w:r>
      <w:r w:rsidRPr="00F64294">
        <w:tab/>
      </w:r>
      <w:r w:rsidRPr="00F64294">
        <w:tab/>
        <w:t xml:space="preserve">Where the pay quantity for any item is designated to be the original plan quantity, the Department will revise such quantity only </w:t>
      </w:r>
      <w:proofErr w:type="gramStart"/>
      <w:r w:rsidRPr="00F64294">
        <w:t>in the event that</w:t>
      </w:r>
      <w:proofErr w:type="gramEnd"/>
      <w:r w:rsidRPr="00F64294">
        <w:t xml:space="preserve"> the Department determines it is in substantial error. In general, the Department will determine such revisions by final measurement, plan calculations, or both, as additions to or deductions from plan quantities.</w:t>
      </w:r>
    </w:p>
    <w:p w14:paraId="11A3AC3A" w14:textId="77777777" w:rsidR="00A50C62" w:rsidRPr="00F64294" w:rsidRDefault="00A50C62" w:rsidP="00A50C62">
      <w:pPr>
        <w:pStyle w:val="BodyText"/>
      </w:pPr>
      <w:r w:rsidRPr="00F64294">
        <w:tab/>
      </w:r>
      <w:r w:rsidRPr="00F64294">
        <w:tab/>
      </w:r>
      <w:r w:rsidRPr="00F64294">
        <w:tab/>
      </w:r>
      <w:proofErr w:type="gramStart"/>
      <w:r w:rsidRPr="00F64294">
        <w:t>In the event that</w:t>
      </w:r>
      <w:proofErr w:type="gramEnd"/>
      <w:r w:rsidRPr="00F64294">
        <w:t xml:space="preserve"> either the Department or the Contractor contends that the plan quantity for any item is in error and additional or less compensation is thereby due, the </w:t>
      </w:r>
      <w:r w:rsidRPr="00F64294">
        <w:lastRenderedPageBreak/>
        <w:t xml:space="preserve">claimant shall submit, at their own expense, evidence of such in the form of acceptable and verifiable measurements or calculations. The Department will not revise the plan quantity solely </w:t>
      </w:r>
      <w:proofErr w:type="gramStart"/>
      <w:r w:rsidRPr="00F64294">
        <w:t>on the basis of</w:t>
      </w:r>
      <w:proofErr w:type="gramEnd"/>
      <w:r w:rsidRPr="00F64294">
        <w:t xml:space="preserve"> a particular method of construction that the Contractor selects. For earthwork items, the claimant must note any differences in the original ground surfaces from that shown in the original plan cross-sections that would result in a substantial error to the plan quantity, and must be properly documented by appropriate verifiable level notes, acceptable to both the Contractor and the Department, prior to disturbance of the original ground surface by construction operations. The claimant shall support any claim based upon a substantial error for differences in the original ground surface by documentation as provided above.</w:t>
      </w:r>
    </w:p>
    <w:p w14:paraId="4F12F527" w14:textId="77777777" w:rsidR="00A50C62" w:rsidRPr="00F64294" w:rsidRDefault="00A50C62" w:rsidP="00A50C62">
      <w:pPr>
        <w:pStyle w:val="BodyText"/>
      </w:pPr>
      <w:r w:rsidRPr="00F64294">
        <w:tab/>
      </w:r>
      <w:r w:rsidRPr="00F64294">
        <w:tab/>
      </w:r>
      <w:r w:rsidRPr="00F64294">
        <w:rPr>
          <w:b/>
          <w:bCs/>
        </w:rPr>
        <w:t>9-3.2.2 Authorized Changes in Limits of Work:</w:t>
      </w:r>
      <w:r w:rsidRPr="00F64294">
        <w:t xml:space="preserve"> Where the Department designates the pay quantity for any item to be the original plan quantity and authorizes a plan change which results in an increase or decrease in the quantity of that item, the Department will revise the plan quantity accordingly. In general, the Department will determine such revisions by final measurement, plan calculations or both.</w:t>
      </w:r>
    </w:p>
    <w:p w14:paraId="2553A8F8" w14:textId="77777777" w:rsidR="00A50C62" w:rsidRPr="00F64294" w:rsidRDefault="00A50C62" w:rsidP="00A50C62">
      <w:pPr>
        <w:pStyle w:val="BodyText"/>
      </w:pPr>
      <w:r w:rsidRPr="00F64294">
        <w:tab/>
      </w:r>
      <w:r w:rsidRPr="00F64294">
        <w:tab/>
      </w:r>
      <w:r w:rsidRPr="00F64294">
        <w:rPr>
          <w:b/>
          <w:bCs/>
        </w:rPr>
        <w:t>9-3.2.3 Specified Adjustments to Pay Quantities:</w:t>
      </w:r>
      <w:r w:rsidRPr="00F64294">
        <w:t xml:space="preserve"> Do not apply the limitations specified in 9</w:t>
      </w:r>
      <w:r w:rsidR="00085761" w:rsidRPr="00F64294">
        <w:t>-</w:t>
      </w:r>
      <w:r w:rsidRPr="00F64294">
        <w:t>3.2.1 and 9</w:t>
      </w:r>
      <w:r w:rsidR="00085761" w:rsidRPr="00F64294">
        <w:t>-</w:t>
      </w:r>
      <w:r w:rsidRPr="00F64294">
        <w:t>3.2.2 to the following:</w:t>
      </w:r>
    </w:p>
    <w:p w14:paraId="1585F6BB" w14:textId="77777777" w:rsidR="00A50C62" w:rsidRPr="00F64294" w:rsidRDefault="00A50C62" w:rsidP="00A50C62">
      <w:pPr>
        <w:pStyle w:val="BodyText"/>
      </w:pPr>
      <w:r w:rsidRPr="00F64294">
        <w:tab/>
      </w:r>
      <w:r w:rsidRPr="00F64294">
        <w:tab/>
      </w:r>
      <w:r w:rsidRPr="00F64294">
        <w:tab/>
        <w:t xml:space="preserve">(1) Where these Specifications or Special Provisions provide that the Department determines the pay quantity for an item </w:t>
      </w:r>
      <w:proofErr w:type="gramStart"/>
      <w:r w:rsidRPr="00F64294">
        <w:t>on the basis of</w:t>
      </w:r>
      <w:proofErr w:type="gramEnd"/>
      <w:r w:rsidRPr="00F64294">
        <w:t xml:space="preserve"> </w:t>
      </w:r>
      <w:proofErr w:type="gramStart"/>
      <w:r w:rsidRPr="00F64294">
        <w:t>area</w:t>
      </w:r>
      <w:proofErr w:type="gramEnd"/>
      <w:r w:rsidRPr="00F64294">
        <w:t xml:space="preserve"> of finished work adjusted in accordance with the ratio of measured thickness to nominal thickness.</w:t>
      </w:r>
    </w:p>
    <w:p w14:paraId="4F572618" w14:textId="77777777" w:rsidR="00A50C62" w:rsidRPr="00F64294" w:rsidRDefault="00A50C62" w:rsidP="00A50C62">
      <w:pPr>
        <w:pStyle w:val="BodyText"/>
      </w:pPr>
      <w:r w:rsidRPr="00F64294">
        <w:tab/>
      </w:r>
      <w:r w:rsidRPr="00F64294">
        <w:tab/>
      </w:r>
      <w:r w:rsidRPr="00F64294">
        <w:tab/>
        <w:t>(2) Where these Specifications provide for a deduction due to test results falling outside of the allowable specified tolerances.</w:t>
      </w:r>
    </w:p>
    <w:p w14:paraId="5D5D4F78" w14:textId="77777777" w:rsidR="00A50C62" w:rsidRPr="00F64294" w:rsidRDefault="00A50C62" w:rsidP="00A50C62">
      <w:pPr>
        <w:pStyle w:val="BodyText"/>
      </w:pPr>
      <w:r w:rsidRPr="00F64294">
        <w:tab/>
      </w:r>
      <w:r w:rsidRPr="00F64294">
        <w:tab/>
      </w:r>
      <w:r w:rsidRPr="00F64294">
        <w:tab/>
        <w:t>(3) To payment for extra length fence posts, as specified in 550</w:t>
      </w:r>
      <w:r w:rsidR="00085761" w:rsidRPr="00F64294">
        <w:t>-</w:t>
      </w:r>
      <w:r w:rsidRPr="00F64294">
        <w:t>6.3.</w:t>
      </w:r>
    </w:p>
    <w:p w14:paraId="5FBE85E2" w14:textId="77777777" w:rsidR="00A50C62" w:rsidRPr="00F64294" w:rsidRDefault="00A50C62" w:rsidP="00A50C62">
      <w:pPr>
        <w:pStyle w:val="BodyText"/>
        <w:keepNext/>
        <w:ind w:firstLine="720"/>
        <w:rPr>
          <w:b/>
          <w:szCs w:val="22"/>
        </w:rPr>
      </w:pPr>
      <w:r w:rsidRPr="00F64294">
        <w:rPr>
          <w:b/>
        </w:rPr>
        <w:t>9-3.3 Lump Sum Quantities</w:t>
      </w:r>
      <w:r w:rsidRPr="00F64294">
        <w:rPr>
          <w:b/>
          <w:szCs w:val="22"/>
        </w:rPr>
        <w:t>:</w:t>
      </w:r>
    </w:p>
    <w:p w14:paraId="2B232065" w14:textId="77777777" w:rsidR="00A50C62" w:rsidRPr="00F64294" w:rsidRDefault="00A50C62" w:rsidP="00A50C62">
      <w:pPr>
        <w:pStyle w:val="BodyText"/>
      </w:pPr>
      <w:r w:rsidRPr="00F64294">
        <w:tab/>
      </w:r>
      <w:r w:rsidRPr="00F64294">
        <w:tab/>
      </w:r>
      <w:r w:rsidRPr="00F64294">
        <w:rPr>
          <w:b/>
          <w:bCs/>
        </w:rPr>
        <w:t>9-3.3.1 Error in Lump Sum Quantity:</w:t>
      </w:r>
      <w:r w:rsidRPr="00F64294">
        <w:t xml:space="preserve"> Where the Department designates the pay quantity for an item to be a lump sum and the plans show an estimated quantity, the Department will adjust the lump sum compensation only </w:t>
      </w:r>
      <w:proofErr w:type="gramStart"/>
      <w:r w:rsidRPr="00F64294">
        <w:t>in the event that</w:t>
      </w:r>
      <w:proofErr w:type="gramEnd"/>
      <w:r w:rsidRPr="00F64294">
        <w:t xml:space="preserve"> either the Contractor submits satisfactory evidence or the Department determines and furnishes satisfactory evidence that the lump sum quantity shown is in substantial error as defined in 9</w:t>
      </w:r>
      <w:r w:rsidR="00085761" w:rsidRPr="00F64294">
        <w:t>-</w:t>
      </w:r>
      <w:r w:rsidRPr="00F64294">
        <w:t>3.2.1.</w:t>
      </w:r>
    </w:p>
    <w:p w14:paraId="7D9E8EBD" w14:textId="77777777" w:rsidR="00275AFE" w:rsidRPr="00F64294" w:rsidRDefault="00275AFE" w:rsidP="00275AFE">
      <w:pPr>
        <w:pStyle w:val="BodyText"/>
      </w:pPr>
      <w:r w:rsidRPr="00F64294">
        <w:tab/>
      </w:r>
      <w:r w:rsidRPr="00F64294">
        <w:tab/>
      </w:r>
      <w:r w:rsidRPr="00F64294">
        <w:rPr>
          <w:b/>
          <w:bCs/>
        </w:rPr>
        <w:t>9-3.3.2 Authorized Changes in Work:</w:t>
      </w:r>
      <w:r w:rsidRPr="00F64294">
        <w:t xml:space="preserve"> Where the Department designates the pay quantity for an item to be a lump sum and the Plans show an estimated quantity, the Department will adjust compensation for that item proportionately when an authorized plan change is made which results in an increase or decrease in the quantity of that item. When the Plans do not show an estimated plan quantity or the applicable specifications do not provide adjustments for contingencies, the Department will compensate for any authorized plan change resulting in an increase or decrease in the cost of acceptably completing the item by establishing a new unit price through a supplemental agreement as provided in 4-3.2.</w:t>
      </w:r>
    </w:p>
    <w:p w14:paraId="46D6F6E0" w14:textId="77777777" w:rsidR="00A22521" w:rsidRPr="00B34BBE" w:rsidRDefault="00A22521" w:rsidP="00C9490F">
      <w:pPr>
        <w:pStyle w:val="Article"/>
      </w:pPr>
      <w:r w:rsidRPr="00B34BBE">
        <w:t>9-5 Partial Payments.</w:t>
      </w:r>
    </w:p>
    <w:p w14:paraId="3FC9BFEC" w14:textId="77777777" w:rsidR="00A22521" w:rsidRPr="00DC5C76" w:rsidRDefault="00A22521" w:rsidP="00A22521">
      <w:pPr>
        <w:pStyle w:val="BodyText"/>
      </w:pPr>
      <w:r w:rsidRPr="0034021F">
        <w:tab/>
      </w:r>
      <w:r w:rsidRPr="0034021F">
        <w:rPr>
          <w:b/>
          <w:bCs/>
        </w:rPr>
        <w:t>9-5.1 General:</w:t>
      </w:r>
      <w:r w:rsidRPr="00DC5C76">
        <w:t xml:space="preserve"> The Engineer will make partial payments on monthly estimates based on the amount of work that the Contractor completes during the month (including delivery of certain materials, as specified herein below). The Engineer will make approximate monthly payments, and the Department will correct all partial estimates and payments in the subsequent estimates and in the final estimate and payment.</w:t>
      </w:r>
    </w:p>
    <w:p w14:paraId="39D4A4B0" w14:textId="77777777" w:rsidR="00A22521" w:rsidRPr="00DC5C76" w:rsidRDefault="00A22521" w:rsidP="00A22521">
      <w:pPr>
        <w:pStyle w:val="BodyText"/>
      </w:pPr>
      <w:r w:rsidRPr="00DC5C76">
        <w:tab/>
      </w:r>
      <w:r w:rsidRPr="00DC5C76">
        <w:tab/>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0DAF4889" w14:textId="77777777" w:rsidR="00A22521" w:rsidRPr="00DC5C76" w:rsidRDefault="00A22521" w:rsidP="00A22521">
      <w:pPr>
        <w:pStyle w:val="BodyText"/>
      </w:pPr>
      <w:r w:rsidRPr="00DC5C76">
        <w:lastRenderedPageBreak/>
        <w:tab/>
      </w:r>
      <w:r w:rsidRPr="00DC5C76">
        <w:tab/>
        <w:t>Contract amount is defined as the original Contract amount adjusted by approved supplemental agreements.</w:t>
      </w:r>
    </w:p>
    <w:p w14:paraId="43C93886" w14:textId="09127731" w:rsidR="00A22521" w:rsidRPr="00DC5C76" w:rsidRDefault="00A22521" w:rsidP="00A22521">
      <w:pPr>
        <w:pStyle w:val="BodyText"/>
      </w:pPr>
      <w:r w:rsidRPr="00DC5C76">
        <w:tab/>
      </w:r>
      <w:r w:rsidRPr="00DC5C76">
        <w:tab/>
        <w:t>Retainage will be determined for each job on multiple job Contracts. The Department will not accept Securities, Certificates of Deposit or letters of credit as a replacement for retainage.</w:t>
      </w:r>
      <w:r w:rsidRPr="00DC5C76">
        <w:tab/>
      </w:r>
      <w:r w:rsidRPr="00DC5C76">
        <w:rPr>
          <w:b/>
          <w:bCs/>
        </w:rPr>
        <w:t>9-5.2 Unsatisfactory Payment Record:</w:t>
      </w:r>
      <w:r w:rsidRPr="00DC5C76">
        <w:t xml:space="preserve"> In accordance with Sections 255.05 and 337.16 of the Florida Statutes, and the rules of the Department, the Department may disqualify the Contractor from bidding on future Department contracts if the Contractor’s payment record in connection with contract work becomes unsatisfactory.</w:t>
      </w:r>
    </w:p>
    <w:p w14:paraId="198A4B77" w14:textId="77777777" w:rsidR="00A22521" w:rsidRPr="00DC5C76" w:rsidRDefault="00A22521" w:rsidP="00A22521">
      <w:pPr>
        <w:pStyle w:val="BodyText"/>
        <w:rPr>
          <w:b/>
          <w:bCs/>
          <w:szCs w:val="22"/>
        </w:rPr>
      </w:pPr>
      <w:r w:rsidRPr="00DC5C76">
        <w:rPr>
          <w:b/>
          <w:bCs/>
        </w:rPr>
        <w:tab/>
        <w:t>9-5.3 Withholding Payment</w:t>
      </w:r>
      <w:r w:rsidRPr="00DC5C76">
        <w:rPr>
          <w:b/>
          <w:bCs/>
          <w:szCs w:val="22"/>
        </w:rPr>
        <w:t>:</w:t>
      </w:r>
    </w:p>
    <w:p w14:paraId="697DE573" w14:textId="77777777" w:rsidR="00A22521" w:rsidRPr="00DC5C76" w:rsidRDefault="00A22521" w:rsidP="00A22521">
      <w:pPr>
        <w:pStyle w:val="BodyText"/>
      </w:pPr>
      <w:r w:rsidRPr="00DC5C76">
        <w:tab/>
      </w:r>
      <w:r w:rsidRPr="00DC5C76">
        <w:tab/>
      </w:r>
      <w:r w:rsidRPr="00DC5C76">
        <w:rPr>
          <w:b/>
          <w:bCs/>
        </w:rPr>
        <w:t>9-5.3.1 Withholding Payment for Defective Work:</w:t>
      </w:r>
      <w:r w:rsidRPr="00DC5C76">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1DD86916" w14:textId="77777777" w:rsidR="00A22521" w:rsidRPr="00DC5C76" w:rsidRDefault="00A22521" w:rsidP="00A22521">
      <w:pPr>
        <w:pStyle w:val="BodyText"/>
      </w:pPr>
      <w:r w:rsidRPr="00DC5C76">
        <w:tab/>
      </w:r>
      <w:r w:rsidRPr="00DC5C76">
        <w:tab/>
      </w:r>
      <w:r w:rsidRPr="00DC5C76">
        <w:rPr>
          <w:b/>
          <w:bCs/>
        </w:rPr>
        <w:t xml:space="preserve">9-5.3.2 Withholding Payment for Failure to Comply: </w:t>
      </w:r>
      <w:r w:rsidRPr="00DC5C76">
        <w:t xml:space="preserve">The Department will withhold progress payments from the Contractor if he fails to comply with any or </w:t>
      </w:r>
      <w:proofErr w:type="gramStart"/>
      <w:r w:rsidRPr="00DC5C76">
        <w:t>all of</w:t>
      </w:r>
      <w:proofErr w:type="gramEnd"/>
      <w:r w:rsidRPr="00DC5C76">
        <w:t xml:space="preserve"> the following within 60 days after beginning work:</w:t>
      </w:r>
    </w:p>
    <w:p w14:paraId="12443195" w14:textId="77777777" w:rsidR="00A22521" w:rsidRPr="00DC5C76" w:rsidRDefault="00A22521" w:rsidP="00A22521">
      <w:pPr>
        <w:pStyle w:val="BodyText"/>
      </w:pPr>
      <w:r w:rsidRPr="00DC5C76">
        <w:tab/>
      </w:r>
      <w:r w:rsidRPr="00DC5C76">
        <w:tab/>
      </w:r>
      <w:r w:rsidRPr="00DC5C76">
        <w:tab/>
        <w:t>1. comply with and submit required paperwork relating to prevailing wage rate provisions, Equal Employment Opportunity, On-The-Job Training, and Affirmative Action;</w:t>
      </w:r>
    </w:p>
    <w:p w14:paraId="5D2EEAA2" w14:textId="77777777" w:rsidR="00A22521" w:rsidRPr="00DC5C76" w:rsidRDefault="00A22521" w:rsidP="00A22521">
      <w:pPr>
        <w:pStyle w:val="BodyText"/>
      </w:pPr>
      <w:r w:rsidRPr="00DC5C76">
        <w:tab/>
      </w:r>
      <w:r w:rsidRPr="00DC5C76">
        <w:tab/>
      </w:r>
      <w:r w:rsidRPr="00DC5C76">
        <w:tab/>
        <w:t>2. comply with the requirement to all necessary information, including actual payments to DBEs, all other subcontractors and major suppliers, through the Internet based Equal Opportunity Reporting System;</w:t>
      </w:r>
    </w:p>
    <w:p w14:paraId="6BEC29F5" w14:textId="77777777" w:rsidR="00A22521" w:rsidRPr="00DC5C76" w:rsidRDefault="00A22521" w:rsidP="00A22521">
      <w:pPr>
        <w:pStyle w:val="BodyText"/>
      </w:pPr>
      <w:r w:rsidRPr="00DC5C76">
        <w:tab/>
      </w:r>
      <w:r w:rsidRPr="00DC5C76">
        <w:tab/>
      </w:r>
      <w:r w:rsidRPr="00DC5C76">
        <w:tab/>
        <w:t>3. comply with or make a good faith effort to ensure employment opportunity for minorities and females in accordance with the required contract provisions for Federal Aid Construction Contracts, and</w:t>
      </w:r>
    </w:p>
    <w:p w14:paraId="5E12856D" w14:textId="77777777" w:rsidR="00A22521" w:rsidRPr="00DC5C76" w:rsidRDefault="00A22521" w:rsidP="00A22521">
      <w:pPr>
        <w:pStyle w:val="BodyText"/>
      </w:pPr>
      <w:r w:rsidRPr="00DC5C76">
        <w:tab/>
      </w:r>
      <w:r w:rsidRPr="00DC5C76">
        <w:tab/>
      </w:r>
      <w:r w:rsidRPr="00DC5C76">
        <w:tab/>
        <w:t>4. comply with or make a good faith effort to meet On-The-Job Training goals.</w:t>
      </w:r>
    </w:p>
    <w:p w14:paraId="07959652" w14:textId="77777777" w:rsidR="00A22521" w:rsidRPr="00DC5C76" w:rsidRDefault="00A22521" w:rsidP="00A22521">
      <w:pPr>
        <w:pStyle w:val="BodyText"/>
      </w:pPr>
      <w:r w:rsidRPr="00DC5C76">
        <w:tab/>
      </w:r>
      <w:r w:rsidRPr="00DC5C76">
        <w:tab/>
      </w:r>
      <w:r w:rsidRPr="00DC5C76">
        <w:tab/>
        <w:t>The Department will withhold progress payments until the Contractor has satisfied the above conditions.</w:t>
      </w:r>
    </w:p>
    <w:p w14:paraId="27CBB8FF" w14:textId="77777777" w:rsidR="00A22521" w:rsidRPr="00DC5C76" w:rsidRDefault="00A22521" w:rsidP="00A22521">
      <w:pPr>
        <w:pStyle w:val="BodyText"/>
        <w:rPr>
          <w:b/>
          <w:bCs/>
          <w:szCs w:val="22"/>
        </w:rPr>
      </w:pPr>
      <w:r w:rsidRPr="00DC5C76">
        <w:rPr>
          <w:b/>
          <w:bCs/>
        </w:rPr>
        <w:tab/>
        <w:t>9-5.5 Partial Payments for Delivery of Certain Materials</w:t>
      </w:r>
      <w:r w:rsidRPr="00DC5C76">
        <w:rPr>
          <w:b/>
          <w:bCs/>
          <w:szCs w:val="22"/>
        </w:rPr>
        <w:t>:</w:t>
      </w:r>
    </w:p>
    <w:p w14:paraId="4D84E1E2" w14:textId="77777777" w:rsidR="00A22521" w:rsidRPr="00DC5C76" w:rsidRDefault="00A22521" w:rsidP="00A22521">
      <w:pPr>
        <w:pStyle w:val="BodyText"/>
      </w:pPr>
      <w:r w:rsidRPr="00DC5C76">
        <w:tab/>
      </w:r>
      <w:r w:rsidRPr="00DC5C76">
        <w:tab/>
      </w:r>
      <w:r w:rsidRPr="00DC5C76">
        <w:rPr>
          <w:b/>
          <w:bCs/>
        </w:rPr>
        <w:t>9-5.5.1 General:</w:t>
      </w:r>
      <w:r w:rsidRPr="00DC5C76">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DA6D5F" w14:textId="77777777" w:rsidR="00A22521" w:rsidRPr="00DC5C76" w:rsidRDefault="00A22521" w:rsidP="00A22521">
      <w:pPr>
        <w:pStyle w:val="BodyText"/>
      </w:pPr>
      <w:r w:rsidRPr="00DC5C76">
        <w:tab/>
      </w:r>
      <w:r w:rsidRPr="00DC5C76">
        <w:tab/>
      </w:r>
      <w:r w:rsidRPr="00DC5C76">
        <w:tab/>
        <w:t>The following conditions apply to all payments for stockpiled materials:</w:t>
      </w:r>
    </w:p>
    <w:p w14:paraId="3FA2C049" w14:textId="77777777" w:rsidR="00A22521" w:rsidRPr="00DC5C76" w:rsidRDefault="00A22521" w:rsidP="00A22521">
      <w:pPr>
        <w:pStyle w:val="BodyText"/>
      </w:pPr>
      <w:r w:rsidRPr="00DC5C76">
        <w:tab/>
      </w:r>
      <w:r w:rsidRPr="00DC5C76">
        <w:tab/>
      </w:r>
      <w:r w:rsidRPr="00DC5C76">
        <w:tab/>
      </w:r>
      <w:r w:rsidRPr="00DC5C76">
        <w:tab/>
        <w:t>1. There must be reasonable assurance that the stockpiled material will be incorporated into the specific project on which partial payment is made.</w:t>
      </w:r>
    </w:p>
    <w:p w14:paraId="61B78436" w14:textId="77777777" w:rsidR="00A22521" w:rsidRPr="00DC5C76" w:rsidRDefault="00A22521" w:rsidP="00A22521">
      <w:pPr>
        <w:pStyle w:val="BodyText"/>
      </w:pPr>
      <w:r w:rsidRPr="00DC5C76">
        <w:tab/>
      </w:r>
      <w:r w:rsidRPr="00DC5C76">
        <w:tab/>
      </w:r>
      <w:r w:rsidRPr="00DC5C76">
        <w:tab/>
      </w:r>
      <w:r w:rsidRPr="00DC5C76">
        <w:tab/>
        <w:t>2. The stockpiled material must be approved as meeting applicable specifications.</w:t>
      </w:r>
    </w:p>
    <w:p w14:paraId="585807B3" w14:textId="77777777" w:rsidR="00A22521" w:rsidRPr="00DC5C76" w:rsidRDefault="00A22521" w:rsidP="00A22521">
      <w:pPr>
        <w:pStyle w:val="BodyText"/>
      </w:pPr>
      <w:r w:rsidRPr="00DC5C76">
        <w:tab/>
      </w:r>
      <w:r w:rsidRPr="00DC5C76">
        <w:tab/>
      </w:r>
      <w:r w:rsidRPr="00DC5C76">
        <w:tab/>
      </w:r>
      <w:r w:rsidRPr="00DC5C76">
        <w:tab/>
        <w:t>3. The total quantity for which partial payment is made shall not exceed the estimated total quantity required to complete the project.</w:t>
      </w:r>
    </w:p>
    <w:p w14:paraId="442C3013" w14:textId="77777777" w:rsidR="00A22521" w:rsidRPr="00DC5C76" w:rsidRDefault="00A22521" w:rsidP="00A22521">
      <w:pPr>
        <w:pStyle w:val="BodyText"/>
      </w:pPr>
      <w:r w:rsidRPr="00DC5C76">
        <w:tab/>
      </w:r>
      <w:r w:rsidRPr="00DC5C76">
        <w:tab/>
      </w:r>
      <w:r w:rsidRPr="00DC5C76">
        <w:tab/>
      </w:r>
      <w:r w:rsidRPr="00DC5C76">
        <w:tab/>
        <w:t>4. The Contractor shall furnish the Engineer with copies of certified invoices to document the value of the materials received. The amount of the partial payment will be determined from invoices for the material up to the unit price in the Contract.</w:t>
      </w:r>
    </w:p>
    <w:p w14:paraId="6E3D1EC5" w14:textId="77777777" w:rsidR="00A22521" w:rsidRPr="00DC5C76" w:rsidRDefault="00A22521" w:rsidP="00A22521">
      <w:pPr>
        <w:pStyle w:val="BodyText"/>
      </w:pPr>
      <w:r w:rsidRPr="00DC5C76">
        <w:tab/>
      </w:r>
      <w:r w:rsidRPr="00DC5C76">
        <w:tab/>
      </w:r>
      <w:r w:rsidRPr="00DC5C76">
        <w:tab/>
      </w:r>
      <w:r w:rsidRPr="00DC5C76">
        <w:tab/>
        <w:t>5. Delivery charges for materials delivered to the jobsite will be included in partial payments if properly documented.</w:t>
      </w:r>
    </w:p>
    <w:p w14:paraId="39D24B8D" w14:textId="77777777" w:rsidR="00A22521" w:rsidRPr="00DC5C76" w:rsidRDefault="00A22521" w:rsidP="00A22521">
      <w:pPr>
        <w:pStyle w:val="BodyText"/>
      </w:pPr>
      <w:r w:rsidRPr="00DC5C76">
        <w:lastRenderedPageBreak/>
        <w:tab/>
      </w:r>
      <w:r w:rsidRPr="00DC5C76">
        <w:tab/>
      </w:r>
      <w:r w:rsidRPr="00DC5C76">
        <w:tab/>
      </w:r>
      <w:r w:rsidRPr="00DC5C76">
        <w:tab/>
        <w:t>6. Partial payments will not be made for materials which were stockpiled prior to award of the Contract for a project.</w:t>
      </w:r>
    </w:p>
    <w:p w14:paraId="53A92DEC" w14:textId="77777777" w:rsidR="00A22521" w:rsidRPr="00DC5C76" w:rsidRDefault="00A22521" w:rsidP="00A22521">
      <w:pPr>
        <w:pStyle w:val="BodyText"/>
      </w:pPr>
      <w:r w:rsidRPr="00DC5C76">
        <w:tab/>
      </w:r>
      <w:r w:rsidRPr="00DC5C76">
        <w:tab/>
      </w:r>
      <w:r w:rsidRPr="00DC5C76">
        <w:rPr>
          <w:b/>
          <w:bCs/>
        </w:rPr>
        <w:t>9-5.5.2 Partial Payment Amounts:</w:t>
      </w:r>
      <w:r w:rsidRPr="00DC5C76">
        <w:t xml:space="preserve"> The following partial payment restrictions apply:</w:t>
      </w:r>
    </w:p>
    <w:p w14:paraId="1C539E70" w14:textId="77777777" w:rsidR="00A22521" w:rsidRPr="00DC5C76" w:rsidRDefault="00A22521" w:rsidP="00A22521">
      <w:pPr>
        <w:pStyle w:val="BodyText"/>
      </w:pPr>
      <w:r w:rsidRPr="00DC5C76">
        <w:tab/>
      </w:r>
      <w:r w:rsidRPr="00DC5C76">
        <w:tab/>
      </w:r>
      <w:r w:rsidRPr="00DC5C76">
        <w:tab/>
        <w:t>1. Partial payments less than $5,000 for any one month will not be processed.</w:t>
      </w:r>
    </w:p>
    <w:p w14:paraId="4EF1F126" w14:textId="55B06CFF" w:rsidR="00A22521" w:rsidRPr="00DC5C76" w:rsidRDefault="00A22521" w:rsidP="00A22521">
      <w:pPr>
        <w:pStyle w:val="BodyText"/>
      </w:pPr>
      <w:r w:rsidRPr="00DC5C76">
        <w:tab/>
      </w:r>
      <w:r w:rsidRPr="00DC5C76">
        <w:tab/>
      </w:r>
      <w:r w:rsidRPr="00DC5C76">
        <w:tab/>
        <w:t>2. Partial payments for structural steel</w:t>
      </w:r>
      <w:r w:rsidR="005216FB">
        <w:t>, ITS and signal components,</w:t>
      </w:r>
      <w:r w:rsidRPr="00DC5C76">
        <w:t xml:space="preserve"> and precast prestressed items will not exceed 85% of the bid price for the item. Partial payments for all other items will not exceed 75% of the bid price of the item in which the material is to be used.</w:t>
      </w:r>
    </w:p>
    <w:p w14:paraId="32BD1D11" w14:textId="77777777" w:rsidR="00A22521" w:rsidRPr="00DC5C76" w:rsidRDefault="00A22521" w:rsidP="00A22521">
      <w:pPr>
        <w:pStyle w:val="BodyText"/>
      </w:pPr>
      <w:r w:rsidRPr="00DC5C76">
        <w:tab/>
      </w:r>
      <w:r w:rsidRPr="00DC5C76">
        <w:tab/>
      </w:r>
      <w:r w:rsidRPr="00DC5C76">
        <w:tab/>
        <w:t>3.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1C10DBFC" w14:textId="77777777" w:rsidR="00A22521" w:rsidRPr="00DC5C76" w:rsidRDefault="00A22521" w:rsidP="00A22521">
      <w:pPr>
        <w:pStyle w:val="BodyText"/>
      </w:pPr>
      <w:r w:rsidRPr="00DC5C76">
        <w:tab/>
      </w:r>
      <w:r w:rsidRPr="00DC5C76">
        <w:tab/>
      </w:r>
      <w:r w:rsidRPr="00DC5C76">
        <w:rPr>
          <w:b/>
          <w:bCs/>
        </w:rPr>
        <w:t>9-5.5.3 Off Site Storage:</w:t>
      </w:r>
      <w:r w:rsidRPr="00DC5C76">
        <w:t xml:space="preserve"> If the conditions of 9</w:t>
      </w:r>
      <w:r w:rsidRPr="00DC5C76">
        <w:noBreakHyphen/>
        <w:t>5.5.1 are satisfied, partial payments will be allowed for materials stockpiled in approved in-state locations. Additionally, partial payments for materials stockpiled in approved out-of-state locations will be allowed if the conditions of 9</w:t>
      </w:r>
      <w:r w:rsidRPr="00DC5C76">
        <w:noBreakHyphen/>
        <w:t>5.5.1 and the following conditions are met:</w:t>
      </w:r>
    </w:p>
    <w:p w14:paraId="4DD41EF9" w14:textId="77777777" w:rsidR="00A22521" w:rsidRPr="00DC5C76" w:rsidRDefault="00A22521" w:rsidP="00A22521">
      <w:pPr>
        <w:pStyle w:val="BodyText"/>
      </w:pPr>
      <w:r w:rsidRPr="00DC5C76">
        <w:tab/>
      </w:r>
      <w:r w:rsidRPr="00DC5C76">
        <w:tab/>
      </w:r>
      <w:r w:rsidRPr="00DC5C76">
        <w:tab/>
        <w:t xml:space="preserve">1. Furnish the Department a Materials Bond stating the supplier guarantees to furnish the material described in the Contract to the Contractor and Department. Under this bond, the Obligor shall be the material supplier and the </w:t>
      </w:r>
      <w:proofErr w:type="spellStart"/>
      <w:r w:rsidRPr="00DC5C76">
        <w:t>Obligees</w:t>
      </w:r>
      <w:proofErr w:type="spellEnd"/>
      <w:r w:rsidRPr="00DC5C76">
        <w:t xml:space="preserve"> shall be the Contractor and the Florida Department of Transportation. The bond shall be in the full dollar amount of the bid price for the materials described in the contract.</w:t>
      </w:r>
    </w:p>
    <w:p w14:paraId="5DB51AC9" w14:textId="77777777" w:rsidR="00A22521" w:rsidRPr="00DC5C76" w:rsidRDefault="00A22521" w:rsidP="00A22521">
      <w:pPr>
        <w:pStyle w:val="BodyText"/>
      </w:pPr>
      <w:r w:rsidRPr="00DC5C76">
        <w:tab/>
      </w:r>
      <w:r w:rsidRPr="00DC5C76">
        <w:tab/>
      </w:r>
      <w:r w:rsidRPr="00DC5C76">
        <w:tab/>
        <w:t>2. The following clauses must be added to the construction Contract between the Contractor and the supplier of the stockpiled materials:</w:t>
      </w:r>
    </w:p>
    <w:p w14:paraId="07D1732E" w14:textId="77777777" w:rsidR="00A22521" w:rsidRPr="00DC5C76" w:rsidRDefault="00A22521" w:rsidP="00A22521">
      <w:pPr>
        <w:pStyle w:val="BodyText"/>
      </w:pPr>
      <w:r w:rsidRPr="00DC5C76">
        <w:tab/>
      </w:r>
      <w:r w:rsidRPr="00DC5C76">
        <w:tab/>
      </w:r>
      <w:r w:rsidRPr="00DC5C76">
        <w:tab/>
      </w:r>
      <w:r w:rsidRPr="00DC5C76">
        <w:tab/>
        <w:t xml:space="preserve">“Notwithstanding anything to the contrary, </w:t>
      </w:r>
      <w:r w:rsidRPr="00DC5C76">
        <w:rPr>
          <w:u w:val="single"/>
        </w:rPr>
        <w:t>&lt;supplier&gt;</w:t>
      </w:r>
      <w:r w:rsidRPr="00DC5C76">
        <w:t xml:space="preserve"> will be liable to the Contractor and the Florida Department of Transportation should </w:t>
      </w:r>
      <w:r w:rsidRPr="00DC5C76">
        <w:rPr>
          <w:u w:val="single"/>
        </w:rPr>
        <w:t>&lt;supplier&gt;</w:t>
      </w:r>
      <w:r w:rsidRPr="00DC5C76">
        <w:t xml:space="preserve"> default in the performance of this agreement.”</w:t>
      </w:r>
    </w:p>
    <w:p w14:paraId="093C5D3E" w14:textId="77777777" w:rsidR="00A22521" w:rsidRPr="00DC5C76" w:rsidRDefault="00A22521" w:rsidP="00A22521">
      <w:pPr>
        <w:pStyle w:val="BodyText"/>
      </w:pPr>
      <w:r w:rsidRPr="00DC5C76">
        <w:tab/>
      </w:r>
      <w:r w:rsidRPr="00DC5C76">
        <w:tab/>
      </w:r>
      <w:r w:rsidRPr="00DC5C76">
        <w:tab/>
      </w:r>
      <w:r w:rsidRPr="00DC5C76">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6BD1C978" w14:textId="77777777" w:rsidR="00A22521" w:rsidRPr="00DC5C76" w:rsidRDefault="00A22521" w:rsidP="00A22521">
      <w:pPr>
        <w:pStyle w:val="BodyText"/>
      </w:pPr>
      <w:r w:rsidRPr="00DC5C76">
        <w:tab/>
      </w:r>
      <w:r w:rsidRPr="00DC5C76">
        <w:tab/>
      </w:r>
      <w:r w:rsidRPr="00DC5C76">
        <w:tab/>
        <w:t>3. The agreement between the Contractor and the supplier of the stockpiled materials must include provisions that the supplier will store the materials and that such materials are the property of the Contractor.</w:t>
      </w:r>
    </w:p>
    <w:p w14:paraId="6A2AF867" w14:textId="77777777" w:rsidR="00A22521" w:rsidRPr="00DC5C76" w:rsidRDefault="00A22521" w:rsidP="00A22521">
      <w:pPr>
        <w:pStyle w:val="BodyText"/>
      </w:pPr>
      <w:r w:rsidRPr="00DC5C76">
        <w:tab/>
      </w:r>
      <w:r w:rsidRPr="00DC5C76">
        <w:rPr>
          <w:b/>
          <w:bCs/>
        </w:rPr>
        <w:t>9-5.6 Certification of Payment to Subcontractors:</w:t>
      </w:r>
      <w:r w:rsidRPr="00DC5C76">
        <w:t xml:space="preserve"> 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contractor shall certify that all subcontractors having an interest in the Contract were paid for satisfactory performance of their Contracts and that the retainage is returned to subcontractors within 30 days after </w:t>
      </w:r>
      <w:r w:rsidRPr="00DC5C76">
        <w:lastRenderedPageBreak/>
        <w:t>satisfactory completion of the subcontractor’s work. Provide this certification in the form designated by the Department.</w:t>
      </w:r>
    </w:p>
    <w:p w14:paraId="0D887258" w14:textId="77777777" w:rsidR="00A22521" w:rsidRPr="00DC5C76" w:rsidRDefault="00A22521" w:rsidP="00A22521">
      <w:pPr>
        <w:pStyle w:val="BodyText"/>
      </w:pPr>
      <w:r w:rsidRPr="00DC5C76">
        <w:tab/>
      </w:r>
      <w:r w:rsidRPr="00DC5C76">
        <w:tab/>
        <w:t>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furnishes written notification of any such good cause to both the Department and the affected subcontractors or suppliers within said 30 day period.</w:t>
      </w:r>
    </w:p>
    <w:p w14:paraId="46975529" w14:textId="77777777" w:rsidR="00EC40C8" w:rsidRDefault="00A22521" w:rsidP="003F719C">
      <w:pPr>
        <w:pStyle w:val="BodyText"/>
      </w:pPr>
      <w:r w:rsidRPr="00DC5C76">
        <w:tab/>
      </w:r>
      <w:r w:rsidRPr="00DC5C76">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36AAF2C4" w14:textId="77777777" w:rsidR="00806F05" w:rsidRDefault="00806F05" w:rsidP="003F719C">
      <w:pPr>
        <w:pStyle w:val="BodyText"/>
      </w:pPr>
    </w:p>
    <w:p w14:paraId="5730201E" w14:textId="77777777" w:rsidR="00806F05" w:rsidRPr="00DC5C76" w:rsidRDefault="00806F05" w:rsidP="003F719C">
      <w:pPr>
        <w:pStyle w:val="BodyText"/>
      </w:pPr>
    </w:p>
    <w:sectPr w:rsidR="00806F05" w:rsidRPr="00DC5C76" w:rsidSect="009677AE">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1C9E" w14:textId="77777777" w:rsidR="00C933D1" w:rsidRDefault="00C933D1">
      <w:r>
        <w:separator/>
      </w:r>
    </w:p>
  </w:endnote>
  <w:endnote w:type="continuationSeparator" w:id="0">
    <w:p w14:paraId="4211C90C" w14:textId="77777777" w:rsidR="00C933D1" w:rsidRDefault="00C9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52D1" w14:textId="77777777" w:rsidR="00C933D1" w:rsidRDefault="00C933D1" w:rsidP="00CF3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9E5F5" w14:textId="77777777" w:rsidR="00C933D1" w:rsidRDefault="00C93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F0D6" w14:textId="77777777" w:rsidR="00C933D1" w:rsidRDefault="00C933D1" w:rsidP="00CF3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26360DCC" w14:textId="77777777" w:rsidR="00C933D1" w:rsidRDefault="00C933D1" w:rsidP="0096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D13B6" w14:textId="77777777" w:rsidR="00C933D1" w:rsidRDefault="00C933D1">
      <w:r>
        <w:separator/>
      </w:r>
    </w:p>
  </w:footnote>
  <w:footnote w:type="continuationSeparator" w:id="0">
    <w:p w14:paraId="0AEF4B0F" w14:textId="77777777" w:rsidR="00C933D1" w:rsidRDefault="00C93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F55"/>
    <w:multiLevelType w:val="hybridMultilevel"/>
    <w:tmpl w:val="FC88B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431FF"/>
    <w:multiLevelType w:val="hybridMultilevel"/>
    <w:tmpl w:val="98824B06"/>
    <w:lvl w:ilvl="0" w:tplc="DFCE5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CD239A7"/>
    <w:multiLevelType w:val="hybridMultilevel"/>
    <w:tmpl w:val="AEE63DF0"/>
    <w:lvl w:ilvl="0" w:tplc="41E089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49D1F16"/>
    <w:multiLevelType w:val="hybridMultilevel"/>
    <w:tmpl w:val="E60E366C"/>
    <w:lvl w:ilvl="0" w:tplc="97229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883B29"/>
    <w:multiLevelType w:val="hybridMultilevel"/>
    <w:tmpl w:val="8A52EDD0"/>
    <w:lvl w:ilvl="0" w:tplc="3FCE5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17A574E"/>
    <w:multiLevelType w:val="hybridMultilevel"/>
    <w:tmpl w:val="28824CAA"/>
    <w:lvl w:ilvl="0" w:tplc="8B8C1C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4C6703"/>
    <w:multiLevelType w:val="hybridMultilevel"/>
    <w:tmpl w:val="3A787E04"/>
    <w:lvl w:ilvl="0" w:tplc="04090001">
      <w:start w:val="1"/>
      <w:numFmt w:val="bullet"/>
      <w:lvlText w:val=""/>
      <w:lvlJc w:val="left"/>
      <w:pPr>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4056341">
    <w:abstractNumId w:val="0"/>
  </w:num>
  <w:num w:numId="2" w16cid:durableId="1931698894">
    <w:abstractNumId w:val="2"/>
  </w:num>
  <w:num w:numId="3" w16cid:durableId="1000349388">
    <w:abstractNumId w:val="6"/>
  </w:num>
  <w:num w:numId="4" w16cid:durableId="331107184">
    <w:abstractNumId w:val="12"/>
  </w:num>
  <w:num w:numId="5" w16cid:durableId="227689405">
    <w:abstractNumId w:val="10"/>
  </w:num>
  <w:num w:numId="6" w16cid:durableId="19076913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350149">
    <w:abstractNumId w:val="4"/>
  </w:num>
  <w:num w:numId="8" w16cid:durableId="561870709">
    <w:abstractNumId w:val="8"/>
  </w:num>
  <w:num w:numId="9" w16cid:durableId="153882149">
    <w:abstractNumId w:val="9"/>
  </w:num>
  <w:num w:numId="10" w16cid:durableId="1064714665">
    <w:abstractNumId w:val="5"/>
  </w:num>
  <w:num w:numId="11" w16cid:durableId="1056247938">
    <w:abstractNumId w:val="3"/>
  </w:num>
  <w:num w:numId="12" w16cid:durableId="649140136">
    <w:abstractNumId w:val="7"/>
  </w:num>
  <w:num w:numId="13" w16cid:durableId="153322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57"/>
    <w:rsid w:val="00007B13"/>
    <w:rsid w:val="000143CA"/>
    <w:rsid w:val="00015E8E"/>
    <w:rsid w:val="00016C35"/>
    <w:rsid w:val="000215CD"/>
    <w:rsid w:val="00022E47"/>
    <w:rsid w:val="000267E0"/>
    <w:rsid w:val="0003642C"/>
    <w:rsid w:val="00046B71"/>
    <w:rsid w:val="000577CF"/>
    <w:rsid w:val="00060260"/>
    <w:rsid w:val="0006545D"/>
    <w:rsid w:val="00070125"/>
    <w:rsid w:val="0007625E"/>
    <w:rsid w:val="00085761"/>
    <w:rsid w:val="000922B8"/>
    <w:rsid w:val="000967C7"/>
    <w:rsid w:val="00097F37"/>
    <w:rsid w:val="000A033F"/>
    <w:rsid w:val="000A2EF5"/>
    <w:rsid w:val="000A78A2"/>
    <w:rsid w:val="000B0843"/>
    <w:rsid w:val="000B5E22"/>
    <w:rsid w:val="000B6BA1"/>
    <w:rsid w:val="000C3D2E"/>
    <w:rsid w:val="000C5E4F"/>
    <w:rsid w:val="000D057A"/>
    <w:rsid w:val="000F42A7"/>
    <w:rsid w:val="00101E1E"/>
    <w:rsid w:val="00104CED"/>
    <w:rsid w:val="00106A95"/>
    <w:rsid w:val="001075E5"/>
    <w:rsid w:val="001101A5"/>
    <w:rsid w:val="0011508D"/>
    <w:rsid w:val="0012214E"/>
    <w:rsid w:val="0012512F"/>
    <w:rsid w:val="0014148E"/>
    <w:rsid w:val="0015556B"/>
    <w:rsid w:val="00163D53"/>
    <w:rsid w:val="00166FF2"/>
    <w:rsid w:val="0017112B"/>
    <w:rsid w:val="00182D4A"/>
    <w:rsid w:val="001919EC"/>
    <w:rsid w:val="00191C0D"/>
    <w:rsid w:val="001A2235"/>
    <w:rsid w:val="001A312D"/>
    <w:rsid w:val="001A425F"/>
    <w:rsid w:val="001B264D"/>
    <w:rsid w:val="001B553B"/>
    <w:rsid w:val="001C0259"/>
    <w:rsid w:val="001C173B"/>
    <w:rsid w:val="001D5908"/>
    <w:rsid w:val="001D7E30"/>
    <w:rsid w:val="001E4FAB"/>
    <w:rsid w:val="00200B07"/>
    <w:rsid w:val="00201274"/>
    <w:rsid w:val="0020507C"/>
    <w:rsid w:val="00210454"/>
    <w:rsid w:val="00215836"/>
    <w:rsid w:val="00216825"/>
    <w:rsid w:val="002222A6"/>
    <w:rsid w:val="00224C6C"/>
    <w:rsid w:val="00232980"/>
    <w:rsid w:val="00260B69"/>
    <w:rsid w:val="00263A97"/>
    <w:rsid w:val="00273C7F"/>
    <w:rsid w:val="002747CC"/>
    <w:rsid w:val="00275AFE"/>
    <w:rsid w:val="002855CE"/>
    <w:rsid w:val="00285B92"/>
    <w:rsid w:val="00285DFF"/>
    <w:rsid w:val="002861C1"/>
    <w:rsid w:val="002A7223"/>
    <w:rsid w:val="002B0B07"/>
    <w:rsid w:val="002B4A26"/>
    <w:rsid w:val="002C07CB"/>
    <w:rsid w:val="002F7966"/>
    <w:rsid w:val="0030151D"/>
    <w:rsid w:val="00304A41"/>
    <w:rsid w:val="0032109B"/>
    <w:rsid w:val="003217A3"/>
    <w:rsid w:val="00321B22"/>
    <w:rsid w:val="00322DE9"/>
    <w:rsid w:val="00325393"/>
    <w:rsid w:val="0034021F"/>
    <w:rsid w:val="0034371B"/>
    <w:rsid w:val="003600CF"/>
    <w:rsid w:val="00360645"/>
    <w:rsid w:val="00374739"/>
    <w:rsid w:val="00380F43"/>
    <w:rsid w:val="00381A01"/>
    <w:rsid w:val="00386E9C"/>
    <w:rsid w:val="003900B1"/>
    <w:rsid w:val="003949E7"/>
    <w:rsid w:val="003B42A2"/>
    <w:rsid w:val="003B4E53"/>
    <w:rsid w:val="003D1BD5"/>
    <w:rsid w:val="003D7F6F"/>
    <w:rsid w:val="003E28D3"/>
    <w:rsid w:val="003E6A2C"/>
    <w:rsid w:val="003E7963"/>
    <w:rsid w:val="003E7B78"/>
    <w:rsid w:val="003F719C"/>
    <w:rsid w:val="00402D38"/>
    <w:rsid w:val="00425BB0"/>
    <w:rsid w:val="00427643"/>
    <w:rsid w:val="004335AA"/>
    <w:rsid w:val="00437DC8"/>
    <w:rsid w:val="0044727F"/>
    <w:rsid w:val="0048202C"/>
    <w:rsid w:val="004B34DE"/>
    <w:rsid w:val="004C7B98"/>
    <w:rsid w:val="004D280B"/>
    <w:rsid w:val="004F533E"/>
    <w:rsid w:val="004F58CE"/>
    <w:rsid w:val="004F6720"/>
    <w:rsid w:val="004F73AA"/>
    <w:rsid w:val="005030D8"/>
    <w:rsid w:val="00505003"/>
    <w:rsid w:val="005216FB"/>
    <w:rsid w:val="005302C5"/>
    <w:rsid w:val="00535DA9"/>
    <w:rsid w:val="005400DE"/>
    <w:rsid w:val="00560272"/>
    <w:rsid w:val="005625E8"/>
    <w:rsid w:val="00566E6C"/>
    <w:rsid w:val="00567396"/>
    <w:rsid w:val="00574F4D"/>
    <w:rsid w:val="00581864"/>
    <w:rsid w:val="00582DF3"/>
    <w:rsid w:val="00586F56"/>
    <w:rsid w:val="00590093"/>
    <w:rsid w:val="005928F1"/>
    <w:rsid w:val="00596234"/>
    <w:rsid w:val="005966C9"/>
    <w:rsid w:val="005B6E1A"/>
    <w:rsid w:val="005C5974"/>
    <w:rsid w:val="005D4890"/>
    <w:rsid w:val="005E6D9D"/>
    <w:rsid w:val="005F4126"/>
    <w:rsid w:val="005F45BB"/>
    <w:rsid w:val="00603C1C"/>
    <w:rsid w:val="00606FDF"/>
    <w:rsid w:val="006133CB"/>
    <w:rsid w:val="006263B3"/>
    <w:rsid w:val="00642F0C"/>
    <w:rsid w:val="006434B8"/>
    <w:rsid w:val="00646F19"/>
    <w:rsid w:val="00656380"/>
    <w:rsid w:val="0066399B"/>
    <w:rsid w:val="00673690"/>
    <w:rsid w:val="006754AA"/>
    <w:rsid w:val="0068110C"/>
    <w:rsid w:val="006A097D"/>
    <w:rsid w:val="006A0FC5"/>
    <w:rsid w:val="006B3342"/>
    <w:rsid w:val="006C3E25"/>
    <w:rsid w:val="006D2867"/>
    <w:rsid w:val="006D4A57"/>
    <w:rsid w:val="006F2BFF"/>
    <w:rsid w:val="006F6139"/>
    <w:rsid w:val="00700AC8"/>
    <w:rsid w:val="007029E7"/>
    <w:rsid w:val="007124C5"/>
    <w:rsid w:val="0072648E"/>
    <w:rsid w:val="007267B1"/>
    <w:rsid w:val="00727BDD"/>
    <w:rsid w:val="007356E8"/>
    <w:rsid w:val="0073730B"/>
    <w:rsid w:val="007375D3"/>
    <w:rsid w:val="0074615D"/>
    <w:rsid w:val="007544F1"/>
    <w:rsid w:val="00754C17"/>
    <w:rsid w:val="00761B6D"/>
    <w:rsid w:val="00762FF5"/>
    <w:rsid w:val="00766288"/>
    <w:rsid w:val="007745E3"/>
    <w:rsid w:val="0078373B"/>
    <w:rsid w:val="00795911"/>
    <w:rsid w:val="007966F9"/>
    <w:rsid w:val="007A3E78"/>
    <w:rsid w:val="007B3466"/>
    <w:rsid w:val="007B3E10"/>
    <w:rsid w:val="007C031E"/>
    <w:rsid w:val="007C20B1"/>
    <w:rsid w:val="007D6B45"/>
    <w:rsid w:val="007E17B3"/>
    <w:rsid w:val="00806F05"/>
    <w:rsid w:val="00810174"/>
    <w:rsid w:val="008227FB"/>
    <w:rsid w:val="00825EB3"/>
    <w:rsid w:val="00851774"/>
    <w:rsid w:val="00851832"/>
    <w:rsid w:val="0085460D"/>
    <w:rsid w:val="00860E19"/>
    <w:rsid w:val="0086344B"/>
    <w:rsid w:val="00867158"/>
    <w:rsid w:val="008706AC"/>
    <w:rsid w:val="008734DB"/>
    <w:rsid w:val="00876F05"/>
    <w:rsid w:val="00890EB8"/>
    <w:rsid w:val="0089176A"/>
    <w:rsid w:val="00891D59"/>
    <w:rsid w:val="008930F3"/>
    <w:rsid w:val="008A438F"/>
    <w:rsid w:val="008B0356"/>
    <w:rsid w:val="008B7571"/>
    <w:rsid w:val="008C7990"/>
    <w:rsid w:val="008C79DA"/>
    <w:rsid w:val="008D2516"/>
    <w:rsid w:val="008D414B"/>
    <w:rsid w:val="008F01B5"/>
    <w:rsid w:val="00900102"/>
    <w:rsid w:val="00904E38"/>
    <w:rsid w:val="009112C7"/>
    <w:rsid w:val="00911A6D"/>
    <w:rsid w:val="0092569A"/>
    <w:rsid w:val="00925FAB"/>
    <w:rsid w:val="00952DA6"/>
    <w:rsid w:val="00963AAE"/>
    <w:rsid w:val="00963C0D"/>
    <w:rsid w:val="009677AE"/>
    <w:rsid w:val="00970641"/>
    <w:rsid w:val="00973966"/>
    <w:rsid w:val="00987B3A"/>
    <w:rsid w:val="00992937"/>
    <w:rsid w:val="00995189"/>
    <w:rsid w:val="009B0B30"/>
    <w:rsid w:val="009B0BFB"/>
    <w:rsid w:val="009C2C41"/>
    <w:rsid w:val="009C42CC"/>
    <w:rsid w:val="009C4EC7"/>
    <w:rsid w:val="009F2225"/>
    <w:rsid w:val="009F5707"/>
    <w:rsid w:val="00A034D4"/>
    <w:rsid w:val="00A109E0"/>
    <w:rsid w:val="00A166CE"/>
    <w:rsid w:val="00A16F24"/>
    <w:rsid w:val="00A20051"/>
    <w:rsid w:val="00A21845"/>
    <w:rsid w:val="00A22521"/>
    <w:rsid w:val="00A31E5D"/>
    <w:rsid w:val="00A475DD"/>
    <w:rsid w:val="00A47ADD"/>
    <w:rsid w:val="00A50C62"/>
    <w:rsid w:val="00A50DEB"/>
    <w:rsid w:val="00A51E1E"/>
    <w:rsid w:val="00A60EE1"/>
    <w:rsid w:val="00A66351"/>
    <w:rsid w:val="00A66847"/>
    <w:rsid w:val="00A7490B"/>
    <w:rsid w:val="00A81769"/>
    <w:rsid w:val="00A84B12"/>
    <w:rsid w:val="00A869C6"/>
    <w:rsid w:val="00AA5E56"/>
    <w:rsid w:val="00AA5EE1"/>
    <w:rsid w:val="00AB3E8A"/>
    <w:rsid w:val="00AB4781"/>
    <w:rsid w:val="00AB7281"/>
    <w:rsid w:val="00AC695A"/>
    <w:rsid w:val="00AE42B4"/>
    <w:rsid w:val="00AF60E3"/>
    <w:rsid w:val="00B16A22"/>
    <w:rsid w:val="00B215D9"/>
    <w:rsid w:val="00B24524"/>
    <w:rsid w:val="00B34BBE"/>
    <w:rsid w:val="00B6796A"/>
    <w:rsid w:val="00B75362"/>
    <w:rsid w:val="00B77280"/>
    <w:rsid w:val="00B77A6F"/>
    <w:rsid w:val="00B82CAC"/>
    <w:rsid w:val="00B83802"/>
    <w:rsid w:val="00B85B09"/>
    <w:rsid w:val="00B86796"/>
    <w:rsid w:val="00B93ABB"/>
    <w:rsid w:val="00BA31AD"/>
    <w:rsid w:val="00BA6365"/>
    <w:rsid w:val="00BB40C6"/>
    <w:rsid w:val="00BB5DF3"/>
    <w:rsid w:val="00BC0DF5"/>
    <w:rsid w:val="00BC1B77"/>
    <w:rsid w:val="00BC1BC7"/>
    <w:rsid w:val="00BD6679"/>
    <w:rsid w:val="00BD6810"/>
    <w:rsid w:val="00BE1579"/>
    <w:rsid w:val="00BE4432"/>
    <w:rsid w:val="00BF43C0"/>
    <w:rsid w:val="00BF52E5"/>
    <w:rsid w:val="00BF5472"/>
    <w:rsid w:val="00C05D9E"/>
    <w:rsid w:val="00C117D2"/>
    <w:rsid w:val="00C12AE6"/>
    <w:rsid w:val="00C2232F"/>
    <w:rsid w:val="00C246D5"/>
    <w:rsid w:val="00C25466"/>
    <w:rsid w:val="00C4278E"/>
    <w:rsid w:val="00C56D77"/>
    <w:rsid w:val="00C661C6"/>
    <w:rsid w:val="00C708F5"/>
    <w:rsid w:val="00C933D1"/>
    <w:rsid w:val="00C9490F"/>
    <w:rsid w:val="00CA3C8D"/>
    <w:rsid w:val="00CA6944"/>
    <w:rsid w:val="00CB7A04"/>
    <w:rsid w:val="00CC138E"/>
    <w:rsid w:val="00CC1E1D"/>
    <w:rsid w:val="00CC3AB0"/>
    <w:rsid w:val="00CD7037"/>
    <w:rsid w:val="00CE2B57"/>
    <w:rsid w:val="00CF0FC5"/>
    <w:rsid w:val="00CF0FCC"/>
    <w:rsid w:val="00CF22A9"/>
    <w:rsid w:val="00CF3A41"/>
    <w:rsid w:val="00D121C9"/>
    <w:rsid w:val="00D26B5A"/>
    <w:rsid w:val="00D311D8"/>
    <w:rsid w:val="00D432BC"/>
    <w:rsid w:val="00D460B8"/>
    <w:rsid w:val="00D46E59"/>
    <w:rsid w:val="00D4781A"/>
    <w:rsid w:val="00D50CE8"/>
    <w:rsid w:val="00D542F8"/>
    <w:rsid w:val="00D5490E"/>
    <w:rsid w:val="00D61742"/>
    <w:rsid w:val="00D65F50"/>
    <w:rsid w:val="00D74D50"/>
    <w:rsid w:val="00D74D55"/>
    <w:rsid w:val="00D8277C"/>
    <w:rsid w:val="00D910ED"/>
    <w:rsid w:val="00DA0532"/>
    <w:rsid w:val="00DA2796"/>
    <w:rsid w:val="00DA6990"/>
    <w:rsid w:val="00DB15FB"/>
    <w:rsid w:val="00DB38A3"/>
    <w:rsid w:val="00DB3B97"/>
    <w:rsid w:val="00DC1056"/>
    <w:rsid w:val="00DC346C"/>
    <w:rsid w:val="00DC5C76"/>
    <w:rsid w:val="00DD4D60"/>
    <w:rsid w:val="00DD7246"/>
    <w:rsid w:val="00DE155F"/>
    <w:rsid w:val="00DE797A"/>
    <w:rsid w:val="00DF2259"/>
    <w:rsid w:val="00E32E85"/>
    <w:rsid w:val="00E40689"/>
    <w:rsid w:val="00E44B4C"/>
    <w:rsid w:val="00E5102D"/>
    <w:rsid w:val="00E66101"/>
    <w:rsid w:val="00E70BC2"/>
    <w:rsid w:val="00E71F7F"/>
    <w:rsid w:val="00E74DB8"/>
    <w:rsid w:val="00E80D65"/>
    <w:rsid w:val="00E9534F"/>
    <w:rsid w:val="00E963EA"/>
    <w:rsid w:val="00EA0187"/>
    <w:rsid w:val="00EC40C8"/>
    <w:rsid w:val="00F15338"/>
    <w:rsid w:val="00F2515A"/>
    <w:rsid w:val="00F27F02"/>
    <w:rsid w:val="00F36936"/>
    <w:rsid w:val="00F3705A"/>
    <w:rsid w:val="00F50AF1"/>
    <w:rsid w:val="00F53E28"/>
    <w:rsid w:val="00F57DC3"/>
    <w:rsid w:val="00F64294"/>
    <w:rsid w:val="00F93DA5"/>
    <w:rsid w:val="00F94401"/>
    <w:rsid w:val="00FA2135"/>
    <w:rsid w:val="00FA6CB1"/>
    <w:rsid w:val="00FB4C5B"/>
    <w:rsid w:val="00FD0D16"/>
    <w:rsid w:val="00FE4904"/>
    <w:rsid w:val="00FE5B56"/>
    <w:rsid w:val="00FF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1F1173"/>
  <w15:docId w15:val="{F4C8FF43-0205-4EBD-BAAD-740705D3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FF2"/>
    <w:pPr>
      <w:spacing w:after="160" w:line="259" w:lineRule="auto"/>
    </w:pPr>
    <w:rPr>
      <w:rFonts w:eastAsiaTheme="minorHAnsi" w:cstheme="minorBidi"/>
      <w:sz w:val="22"/>
      <w:szCs w:val="22"/>
    </w:rPr>
  </w:style>
  <w:style w:type="paragraph" w:styleId="Heading1">
    <w:name w:val="heading 1"/>
    <w:basedOn w:val="Heading2"/>
    <w:next w:val="Normal"/>
    <w:link w:val="Heading1Char"/>
    <w:qFormat/>
    <w:rsid w:val="00166FF2"/>
    <w:pPr>
      <w:outlineLvl w:val="0"/>
    </w:pPr>
    <w:rPr>
      <w:bCs w:val="0"/>
      <w:kern w:val="32"/>
      <w:sz w:val="96"/>
      <w:szCs w:val="32"/>
    </w:rPr>
  </w:style>
  <w:style w:type="paragraph" w:styleId="Heading2">
    <w:name w:val="heading 2"/>
    <w:basedOn w:val="Article"/>
    <w:next w:val="Dates"/>
    <w:link w:val="Heading2Char"/>
    <w:autoRedefine/>
    <w:qFormat/>
    <w:rsid w:val="00DE155F"/>
    <w:pPr>
      <w:spacing w:after="60"/>
      <w:outlineLvl w:val="1"/>
    </w:pPr>
    <w:rPr>
      <w:rFonts w:cs="Arial"/>
      <w:bCs/>
      <w:iCs/>
      <w:caps/>
      <w:szCs w:val="28"/>
    </w:rPr>
  </w:style>
  <w:style w:type="paragraph" w:styleId="Heading3">
    <w:name w:val="heading 3"/>
    <w:basedOn w:val="Normal"/>
    <w:next w:val="Normal"/>
    <w:link w:val="Heading3Char"/>
    <w:qFormat/>
    <w:rsid w:val="00285B92"/>
    <w:pPr>
      <w:keepNext/>
      <w:numPr>
        <w:ilvl w:val="2"/>
        <w:numId w:val="7"/>
      </w:numPr>
      <w:spacing w:before="240" w:after="60"/>
      <w:outlineLvl w:val="2"/>
    </w:pPr>
    <w:rPr>
      <w:rFonts w:cs="Arial"/>
      <w:bCs/>
      <w:szCs w:val="26"/>
    </w:rPr>
  </w:style>
  <w:style w:type="paragraph" w:styleId="Heading4">
    <w:name w:val="heading 4"/>
    <w:basedOn w:val="Normal"/>
    <w:next w:val="Normal"/>
    <w:link w:val="Heading4Char"/>
    <w:qFormat/>
    <w:rsid w:val="00285B92"/>
    <w:pPr>
      <w:keepNext/>
      <w:jc w:val="center"/>
      <w:outlineLvl w:val="3"/>
    </w:pPr>
    <w:rPr>
      <w:rFonts w:ascii="Goudy Old Style" w:hAnsi="Goudy Old Style"/>
      <w:sz w:val="36"/>
    </w:rPr>
  </w:style>
  <w:style w:type="paragraph" w:styleId="Heading8">
    <w:name w:val="heading 8"/>
    <w:basedOn w:val="Article"/>
    <w:next w:val="Normal"/>
    <w:link w:val="Heading8Char"/>
    <w:qFormat/>
    <w:rsid w:val="00166FF2"/>
    <w:pPr>
      <w:spacing w:after="60"/>
      <w:outlineLvl w:val="7"/>
    </w:pPr>
    <w:rPr>
      <w:iCs/>
    </w:rPr>
  </w:style>
  <w:style w:type="paragraph" w:styleId="Heading9">
    <w:name w:val="heading 9"/>
    <w:basedOn w:val="Article"/>
    <w:next w:val="Normal"/>
    <w:link w:val="Heading9Char"/>
    <w:qFormat/>
    <w:rsid w:val="00166FF2"/>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166FF2"/>
    <w:pPr>
      <w:keepNext/>
      <w:tabs>
        <w:tab w:val="left" w:pos="720"/>
      </w:tabs>
      <w:spacing w:before="240"/>
    </w:pPr>
    <w:rPr>
      <w:b/>
      <w:sz w:val="24"/>
    </w:rPr>
  </w:style>
  <w:style w:type="paragraph" w:styleId="BodyText">
    <w:name w:val="Body Text"/>
    <w:link w:val="BodyTextChar"/>
    <w:rsid w:val="00166FF2"/>
    <w:pPr>
      <w:tabs>
        <w:tab w:val="left" w:pos="720"/>
      </w:tabs>
    </w:pPr>
    <w:rPr>
      <w:sz w:val="24"/>
    </w:rPr>
  </w:style>
  <w:style w:type="character" w:customStyle="1" w:styleId="ArticleChar">
    <w:name w:val="Article Char"/>
    <w:link w:val="Article"/>
    <w:rsid w:val="00C9490F"/>
    <w:rPr>
      <w:b/>
      <w:sz w:val="24"/>
    </w:rPr>
  </w:style>
  <w:style w:type="paragraph" w:customStyle="1" w:styleId="SectionHeading">
    <w:name w:val="Section Heading"/>
    <w:next w:val="Article"/>
    <w:autoRedefine/>
    <w:rsid w:val="00166FF2"/>
    <w:pPr>
      <w:keepNext/>
      <w:spacing w:before="120"/>
      <w:jc w:val="center"/>
    </w:pPr>
    <w:rPr>
      <w:b/>
      <w:caps/>
      <w:sz w:val="24"/>
    </w:rPr>
  </w:style>
  <w:style w:type="paragraph" w:customStyle="1" w:styleId="PayItem">
    <w:name w:val="PayItem"/>
    <w:basedOn w:val="BodyText"/>
    <w:rsid w:val="00166FF2"/>
    <w:pPr>
      <w:tabs>
        <w:tab w:val="clear" w:pos="720"/>
      </w:tabs>
      <w:ind w:left="3600" w:right="10" w:hanging="2170"/>
    </w:pPr>
  </w:style>
  <w:style w:type="paragraph" w:customStyle="1" w:styleId="LeadInSentence">
    <w:name w:val="Lead In Sentence"/>
    <w:next w:val="BodyText"/>
    <w:autoRedefine/>
    <w:rsid w:val="00166FF2"/>
    <w:pPr>
      <w:keepNext/>
      <w:spacing w:after="240"/>
      <w:ind w:firstLine="720"/>
    </w:pPr>
    <w:rPr>
      <w:sz w:val="24"/>
    </w:rPr>
  </w:style>
  <w:style w:type="paragraph" w:styleId="TOC2">
    <w:name w:val="toc 2"/>
    <w:basedOn w:val="Normal"/>
    <w:next w:val="Normal"/>
    <w:autoRedefine/>
    <w:rsid w:val="00166FF2"/>
    <w:pPr>
      <w:ind w:left="1080" w:right="1080" w:hanging="720"/>
    </w:pPr>
  </w:style>
  <w:style w:type="paragraph" w:customStyle="1" w:styleId="Section8">
    <w:name w:val="Section 8"/>
    <w:basedOn w:val="Heading8"/>
    <w:next w:val="Dates"/>
    <w:autoRedefine/>
    <w:rsid w:val="00166FF2"/>
    <w:pPr>
      <w:keepLines/>
      <w:numPr>
        <w:numId w:val="3"/>
      </w:numPr>
      <w:spacing w:before="0" w:after="0"/>
    </w:pPr>
    <w:rPr>
      <w:szCs w:val="24"/>
    </w:rPr>
  </w:style>
  <w:style w:type="paragraph" w:customStyle="1" w:styleId="Section1020">
    <w:name w:val="Section 102"/>
    <w:basedOn w:val="Heading9"/>
    <w:autoRedefine/>
    <w:rsid w:val="00166FF2"/>
    <w:pPr>
      <w:widowControl w:val="0"/>
      <w:numPr>
        <w:numId w:val="4"/>
      </w:numPr>
      <w:autoSpaceDE w:val="0"/>
      <w:autoSpaceDN w:val="0"/>
      <w:adjustRightInd w:val="0"/>
      <w:spacing w:before="0" w:after="0"/>
    </w:pPr>
    <w:rPr>
      <w:rFonts w:ascii="Times New Roman" w:hAnsi="Times New Roman"/>
    </w:rPr>
  </w:style>
  <w:style w:type="paragraph" w:styleId="TOC1">
    <w:name w:val="toc 1"/>
    <w:basedOn w:val="Normal"/>
    <w:next w:val="Normal"/>
    <w:autoRedefine/>
    <w:rsid w:val="00166FF2"/>
    <w:pPr>
      <w:spacing w:before="120" w:after="120"/>
    </w:pPr>
    <w:rPr>
      <w:b/>
    </w:rPr>
  </w:style>
  <w:style w:type="paragraph" w:styleId="TOC3">
    <w:name w:val="toc 3"/>
    <w:basedOn w:val="Normal"/>
    <w:next w:val="Normal"/>
    <w:autoRedefine/>
    <w:rsid w:val="00166FF2"/>
    <w:pPr>
      <w:ind w:left="360"/>
    </w:pPr>
  </w:style>
  <w:style w:type="paragraph" w:styleId="TOC4">
    <w:name w:val="toc 4"/>
    <w:basedOn w:val="Normal"/>
    <w:next w:val="Normal"/>
    <w:autoRedefine/>
    <w:rsid w:val="00166FF2"/>
    <w:pPr>
      <w:ind w:left="720"/>
    </w:pPr>
  </w:style>
  <w:style w:type="paragraph" w:styleId="TOC5">
    <w:name w:val="toc 5"/>
    <w:basedOn w:val="Normal"/>
    <w:next w:val="Normal"/>
    <w:autoRedefine/>
    <w:rsid w:val="00166FF2"/>
    <w:pPr>
      <w:ind w:left="960"/>
    </w:pPr>
  </w:style>
  <w:style w:type="paragraph" w:styleId="TOC6">
    <w:name w:val="toc 6"/>
    <w:basedOn w:val="Normal"/>
    <w:next w:val="Normal"/>
    <w:autoRedefine/>
    <w:rsid w:val="00166FF2"/>
    <w:pPr>
      <w:ind w:left="1200"/>
    </w:pPr>
  </w:style>
  <w:style w:type="paragraph" w:styleId="TOC7">
    <w:name w:val="toc 7"/>
    <w:basedOn w:val="Normal"/>
    <w:next w:val="Normal"/>
    <w:autoRedefine/>
    <w:rsid w:val="00166FF2"/>
    <w:pPr>
      <w:ind w:left="1440"/>
    </w:pPr>
  </w:style>
  <w:style w:type="paragraph" w:styleId="TOC8">
    <w:name w:val="toc 8"/>
    <w:basedOn w:val="Normal"/>
    <w:next w:val="Normal"/>
    <w:autoRedefine/>
    <w:rsid w:val="00166FF2"/>
    <w:pPr>
      <w:ind w:left="1680"/>
    </w:pPr>
  </w:style>
  <w:style w:type="paragraph" w:styleId="TOC9">
    <w:name w:val="toc 9"/>
    <w:basedOn w:val="Normal"/>
    <w:next w:val="Normal"/>
    <w:autoRedefine/>
    <w:rsid w:val="00166FF2"/>
    <w:pPr>
      <w:ind w:left="1920"/>
    </w:pPr>
  </w:style>
  <w:style w:type="paragraph" w:styleId="Header">
    <w:name w:val="header"/>
    <w:basedOn w:val="BodyText"/>
    <w:rsid w:val="00166FF2"/>
    <w:pPr>
      <w:tabs>
        <w:tab w:val="center" w:pos="4320"/>
        <w:tab w:val="right" w:pos="8640"/>
      </w:tabs>
    </w:pPr>
  </w:style>
  <w:style w:type="paragraph" w:styleId="Footer">
    <w:name w:val="footer"/>
    <w:basedOn w:val="Normal"/>
    <w:rsid w:val="00166FF2"/>
    <w:pPr>
      <w:tabs>
        <w:tab w:val="center" w:pos="4320"/>
        <w:tab w:val="right" w:pos="8640"/>
      </w:tabs>
    </w:pPr>
  </w:style>
  <w:style w:type="paragraph" w:customStyle="1" w:styleId="Dates">
    <w:name w:val="Dates"/>
    <w:basedOn w:val="Article"/>
    <w:next w:val="LeadInSentence"/>
    <w:link w:val="DatesChar"/>
    <w:autoRedefine/>
    <w:rsid w:val="00166FF2"/>
    <w:pPr>
      <w:spacing w:before="0" w:after="240"/>
      <w:contextualSpacing/>
    </w:pPr>
  </w:style>
  <w:style w:type="paragraph" w:styleId="BlockText">
    <w:name w:val="Block Text"/>
    <w:basedOn w:val="Normal"/>
    <w:rsid w:val="00166FF2"/>
    <w:pPr>
      <w:spacing w:after="120"/>
      <w:ind w:left="1440" w:right="1440"/>
    </w:pPr>
  </w:style>
  <w:style w:type="character" w:styleId="PageNumber">
    <w:name w:val="page number"/>
    <w:basedOn w:val="DefaultParagraphFont"/>
    <w:rsid w:val="004335AA"/>
  </w:style>
  <w:style w:type="character" w:customStyle="1" w:styleId="Heading1Char">
    <w:name w:val="Heading 1 Char"/>
    <w:link w:val="Heading1"/>
    <w:rsid w:val="003D7F6F"/>
    <w:rPr>
      <w:rFonts w:cs="Arial"/>
      <w:b/>
      <w:iCs/>
      <w:caps/>
      <w:kern w:val="32"/>
      <w:sz w:val="96"/>
      <w:szCs w:val="32"/>
    </w:rPr>
  </w:style>
  <w:style w:type="character" w:customStyle="1" w:styleId="Heading8Char">
    <w:name w:val="Heading 8 Char"/>
    <w:link w:val="Heading8"/>
    <w:rsid w:val="003D7F6F"/>
    <w:rPr>
      <w:b/>
      <w:iCs/>
      <w:sz w:val="24"/>
    </w:rPr>
  </w:style>
  <w:style w:type="character" w:customStyle="1" w:styleId="Heading9Char">
    <w:name w:val="Heading 9 Char"/>
    <w:link w:val="Heading9"/>
    <w:rsid w:val="003D7F6F"/>
    <w:rPr>
      <w:rFonts w:ascii="Arial" w:hAnsi="Arial" w:cs="Arial"/>
      <w:b/>
      <w:sz w:val="24"/>
      <w:szCs w:val="22"/>
    </w:rPr>
  </w:style>
  <w:style w:type="character" w:customStyle="1" w:styleId="BodyTextChar">
    <w:name w:val="Body Text Char"/>
    <w:link w:val="BodyText"/>
    <w:rsid w:val="0020507C"/>
    <w:rPr>
      <w:sz w:val="24"/>
    </w:rPr>
  </w:style>
  <w:style w:type="paragraph" w:styleId="ListParagraph">
    <w:name w:val="List Paragraph"/>
    <w:basedOn w:val="Normal"/>
    <w:uiPriority w:val="34"/>
    <w:qFormat/>
    <w:rsid w:val="00285B92"/>
    <w:pPr>
      <w:ind w:left="720"/>
    </w:pPr>
    <w:rPr>
      <w:rFonts w:ascii="Calibri" w:hAnsi="Calibri" w:cs="Calibri"/>
    </w:rPr>
  </w:style>
  <w:style w:type="paragraph" w:customStyle="1" w:styleId="Default">
    <w:name w:val="Default"/>
    <w:rsid w:val="001C173B"/>
    <w:pPr>
      <w:autoSpaceDE w:val="0"/>
      <w:autoSpaceDN w:val="0"/>
      <w:adjustRightInd w:val="0"/>
    </w:pPr>
    <w:rPr>
      <w:color w:val="000000"/>
      <w:sz w:val="24"/>
      <w:szCs w:val="24"/>
    </w:rPr>
  </w:style>
  <w:style w:type="character" w:styleId="CommentReference">
    <w:name w:val="annotation reference"/>
    <w:rsid w:val="001C173B"/>
    <w:rPr>
      <w:sz w:val="16"/>
      <w:szCs w:val="16"/>
    </w:rPr>
  </w:style>
  <w:style w:type="paragraph" w:styleId="CommentText">
    <w:name w:val="annotation text"/>
    <w:basedOn w:val="Normal"/>
    <w:link w:val="CommentTextChar"/>
    <w:rsid w:val="001C173B"/>
    <w:rPr>
      <w:sz w:val="20"/>
      <w:szCs w:val="20"/>
    </w:rPr>
  </w:style>
  <w:style w:type="character" w:customStyle="1" w:styleId="CommentTextChar">
    <w:name w:val="Comment Text Char"/>
    <w:basedOn w:val="DefaultParagraphFont"/>
    <w:link w:val="CommentText"/>
    <w:rsid w:val="001C173B"/>
  </w:style>
  <w:style w:type="paragraph" w:styleId="CommentSubject">
    <w:name w:val="annotation subject"/>
    <w:basedOn w:val="CommentText"/>
    <w:next w:val="CommentText"/>
    <w:link w:val="CommentSubjectChar"/>
    <w:rsid w:val="001C173B"/>
    <w:rPr>
      <w:b/>
      <w:bCs/>
    </w:rPr>
  </w:style>
  <w:style w:type="character" w:customStyle="1" w:styleId="CommentSubjectChar">
    <w:name w:val="Comment Subject Char"/>
    <w:link w:val="CommentSubject"/>
    <w:rsid w:val="001C173B"/>
    <w:rPr>
      <w:b/>
      <w:bCs/>
    </w:rPr>
  </w:style>
  <w:style w:type="paragraph" w:styleId="Revision">
    <w:name w:val="Revision"/>
    <w:hidden/>
    <w:rsid w:val="001C173B"/>
    <w:rPr>
      <w:sz w:val="24"/>
      <w:szCs w:val="24"/>
    </w:rPr>
  </w:style>
  <w:style w:type="paragraph" w:styleId="BalloonText">
    <w:name w:val="Balloon Text"/>
    <w:basedOn w:val="Normal"/>
    <w:link w:val="BalloonTextChar"/>
    <w:rsid w:val="00285B92"/>
    <w:rPr>
      <w:rFonts w:ascii="Tahoma" w:hAnsi="Tahoma" w:cs="Tahoma"/>
      <w:sz w:val="16"/>
      <w:szCs w:val="16"/>
    </w:rPr>
  </w:style>
  <w:style w:type="character" w:customStyle="1" w:styleId="BalloonTextChar">
    <w:name w:val="Balloon Text Char"/>
    <w:link w:val="BalloonText"/>
    <w:rsid w:val="00285B92"/>
    <w:rPr>
      <w:rFonts w:ascii="Tahoma" w:hAnsi="Tahoma" w:cs="Tahoma"/>
      <w:sz w:val="16"/>
      <w:szCs w:val="16"/>
    </w:rPr>
  </w:style>
  <w:style w:type="character" w:customStyle="1" w:styleId="Heading3Char">
    <w:name w:val="Heading 3 Char"/>
    <w:link w:val="Heading3"/>
    <w:rsid w:val="00285B92"/>
    <w:rPr>
      <w:rFonts w:cs="Arial"/>
      <w:bCs/>
      <w:sz w:val="24"/>
      <w:szCs w:val="26"/>
    </w:rPr>
  </w:style>
  <w:style w:type="paragraph" w:customStyle="1" w:styleId="Subarticle">
    <w:name w:val="Subarticle"/>
    <w:autoRedefine/>
    <w:rsid w:val="00285B92"/>
    <w:pPr>
      <w:keepNext/>
      <w:ind w:firstLine="720"/>
    </w:pPr>
    <w:rPr>
      <w:b/>
      <w:sz w:val="24"/>
      <w:szCs w:val="24"/>
    </w:rPr>
  </w:style>
  <w:style w:type="paragraph" w:customStyle="1" w:styleId="Section80">
    <w:name w:val="Section8"/>
    <w:basedOn w:val="Normal"/>
    <w:rsid w:val="00285B92"/>
    <w:pPr>
      <w:numPr>
        <w:numId w:val="8"/>
      </w:numPr>
      <w:tabs>
        <w:tab w:val="left" w:pos="1440"/>
        <w:tab w:val="left" w:pos="1800"/>
      </w:tabs>
      <w:outlineLvl w:val="7"/>
    </w:pPr>
    <w:rPr>
      <w:b/>
    </w:rPr>
  </w:style>
  <w:style w:type="paragraph" w:customStyle="1" w:styleId="Section102">
    <w:name w:val="Section102"/>
    <w:basedOn w:val="Section80"/>
    <w:autoRedefine/>
    <w:rsid w:val="00285B92"/>
    <w:pPr>
      <w:numPr>
        <w:numId w:val="9"/>
      </w:numPr>
      <w:tabs>
        <w:tab w:val="left" w:pos="720"/>
        <w:tab w:val="left" w:pos="2160"/>
      </w:tabs>
      <w:outlineLvl w:val="8"/>
    </w:pPr>
  </w:style>
  <w:style w:type="paragraph" w:customStyle="1" w:styleId="Subdivision">
    <w:name w:val="Subdivision"/>
    <w:basedOn w:val="Normal"/>
    <w:qFormat/>
    <w:rsid w:val="00285B92"/>
    <w:pPr>
      <w:keepNext/>
      <w:spacing w:before="120" w:after="240"/>
      <w:jc w:val="center"/>
    </w:pPr>
    <w:rPr>
      <w:caps/>
      <w:sz w:val="26"/>
      <w:szCs w:val="20"/>
    </w:rPr>
  </w:style>
  <w:style w:type="character" w:styleId="Hyperlink">
    <w:name w:val="Hyperlink"/>
    <w:uiPriority w:val="99"/>
    <w:rsid w:val="002855CE"/>
    <w:rPr>
      <w:color w:val="0000FF"/>
      <w:u w:val="single"/>
    </w:rPr>
  </w:style>
  <w:style w:type="character" w:customStyle="1" w:styleId="Heading4Char">
    <w:name w:val="Heading 4 Char"/>
    <w:link w:val="Heading4"/>
    <w:rsid w:val="00285B92"/>
    <w:rPr>
      <w:rFonts w:ascii="Goudy Old Style" w:hAnsi="Goudy Old Style"/>
      <w:sz w:val="36"/>
      <w:szCs w:val="24"/>
    </w:rPr>
  </w:style>
  <w:style w:type="character" w:styleId="Strong">
    <w:name w:val="Strong"/>
    <w:qFormat/>
    <w:rsid w:val="00285B92"/>
    <w:rPr>
      <w:b/>
      <w:bCs/>
    </w:rPr>
  </w:style>
  <w:style w:type="paragraph" w:customStyle="1" w:styleId="StyleBodyTextLeft1">
    <w:name w:val="Style Body Text + Left: 1&quot;"/>
    <w:basedOn w:val="BodyText"/>
    <w:qFormat/>
    <w:rsid w:val="00285B92"/>
    <w:pPr>
      <w:widowControl w:val="0"/>
      <w:ind w:left="1440"/>
    </w:pPr>
  </w:style>
  <w:style w:type="character" w:customStyle="1" w:styleId="Heading2Char">
    <w:name w:val="Heading 2 Char"/>
    <w:link w:val="Heading2"/>
    <w:rsid w:val="00DE155F"/>
    <w:rPr>
      <w:rFonts w:cs="Arial"/>
      <w:b/>
      <w:bCs/>
      <w:iCs/>
      <w:caps/>
      <w:sz w:val="24"/>
      <w:szCs w:val="28"/>
    </w:rPr>
  </w:style>
  <w:style w:type="character" w:styleId="UnresolvedMention">
    <w:name w:val="Unresolved Mention"/>
    <w:uiPriority w:val="99"/>
    <w:semiHidden/>
    <w:unhideWhenUsed/>
    <w:rsid w:val="00DF2259"/>
    <w:rPr>
      <w:color w:val="808080"/>
      <w:shd w:val="clear" w:color="auto" w:fill="E6E6E6"/>
    </w:rPr>
  </w:style>
  <w:style w:type="character" w:styleId="FollowedHyperlink">
    <w:name w:val="FollowedHyperlink"/>
    <w:rsid w:val="00DF2259"/>
    <w:rPr>
      <w:color w:val="954F72"/>
      <w:u w:val="single"/>
    </w:rPr>
  </w:style>
  <w:style w:type="paragraph" w:styleId="TOCHeading">
    <w:name w:val="TOC Heading"/>
    <w:basedOn w:val="Heading1"/>
    <w:next w:val="Normal"/>
    <w:uiPriority w:val="39"/>
    <w:unhideWhenUsed/>
    <w:qFormat/>
    <w:rsid w:val="00C933D1"/>
    <w:pPr>
      <w:keepLines/>
      <w:tabs>
        <w:tab w:val="clear" w:pos="720"/>
      </w:tabs>
      <w:spacing w:after="0" w:line="259" w:lineRule="auto"/>
      <w:outlineLvl w:val="9"/>
    </w:pPr>
    <w:rPr>
      <w:rFonts w:ascii="Calibri Light" w:hAnsi="Calibri Light" w:cs="Times New Roman"/>
      <w:b w:val="0"/>
      <w:iCs w:val="0"/>
      <w:caps w:val="0"/>
      <w:color w:val="2F5496"/>
      <w:kern w:val="0"/>
      <w:sz w:val="32"/>
    </w:rPr>
  </w:style>
  <w:style w:type="paragraph" w:customStyle="1" w:styleId="BodyTextFirst">
    <w:name w:val="Body Text + First"/>
    <w:basedOn w:val="BodyText"/>
    <w:qFormat/>
    <w:rsid w:val="00166FF2"/>
    <w:pPr>
      <w:keepNext/>
      <w:keepLines/>
      <w:widowControl w:val="0"/>
      <w:tabs>
        <w:tab w:val="right" w:leader="dot" w:pos="720"/>
      </w:tabs>
      <w:ind w:firstLine="1440"/>
    </w:pPr>
  </w:style>
  <w:style w:type="character" w:customStyle="1" w:styleId="DatesChar">
    <w:name w:val="Dates Char"/>
    <w:basedOn w:val="ArticleChar"/>
    <w:link w:val="Dates"/>
    <w:rsid w:val="00BF547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9578">
      <w:bodyDiv w:val="1"/>
      <w:marLeft w:val="0"/>
      <w:marRight w:val="0"/>
      <w:marTop w:val="0"/>
      <w:marBottom w:val="0"/>
      <w:divBdr>
        <w:top w:val="none" w:sz="0" w:space="0" w:color="auto"/>
        <w:left w:val="none" w:sz="0" w:space="0" w:color="auto"/>
        <w:bottom w:val="none" w:sz="0" w:space="0" w:color="auto"/>
        <w:right w:val="none" w:sz="0" w:space="0" w:color="auto"/>
      </w:divBdr>
    </w:div>
    <w:div w:id="5478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dot.gov/programmanagement/ProductEvaluation/Default.shtm" TargetMode="External"/><Relationship Id="rId18" Type="http://schemas.openxmlformats.org/officeDocument/2006/relationships/hyperlink" Target="https://www.npirs.org/stat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dot.gov/materials/administration/resources/library/publications/certifications/sampleforms.shtm" TargetMode="External"/><Relationship Id="rId17" Type="http://schemas.openxmlformats.org/officeDocument/2006/relationships/hyperlink" Target="https://fdotwww.blob.core.windows.net/sitefinity/docs/default-source/programmanagement/implemented/urlinspecs/files/endangeredwildlifeguidelines.pdf?sfvrsn=e27baf3f_2" TargetMode="External"/><Relationship Id="rId2" Type="http://schemas.openxmlformats.org/officeDocument/2006/relationships/numbering" Target="numbering.xml"/><Relationship Id="rId16" Type="http://schemas.openxmlformats.org/officeDocument/2006/relationships/hyperlink" Target="https://fdotwww.blob.core.windows.net/sitefinity/docs/default-source/programmanagement/implemented/urlinspecs/files/fhwa_1273_revised-10-23-23.pdf?sfvrsn=d7604d20_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fdot.gov/programmanagement/ProductEvaluation/Default.shtm"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www.fdot.gov/maintenance/owod-permit-document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fdot.gov/programmanagement/ProductEvaluation/Default.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81F0-6857-4132-9F11-8C5B0685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0</TotalTime>
  <Pages>44</Pages>
  <Words>22001</Words>
  <Characters>125409</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Based on recent requests for clarification on how to prepare the administrative portion of contract documents for LAP projects, we are providing the following information for use by District LAP Coordinators and LAP Agencies</vt:lpstr>
    </vt:vector>
  </TitlesOfParts>
  <Company>Florida Department of Transportation</Company>
  <LinksUpToDate>false</LinksUpToDate>
  <CharactersWithSpaces>147116</CharactersWithSpaces>
  <SharedDoc>false</SharedDoc>
  <HLinks>
    <vt:vector size="42" baseType="variant">
      <vt:variant>
        <vt:i4>1769550</vt:i4>
      </vt:variant>
      <vt:variant>
        <vt:i4>24</vt:i4>
      </vt:variant>
      <vt:variant>
        <vt:i4>0</vt:i4>
      </vt:variant>
      <vt:variant>
        <vt:i4>5</vt:i4>
      </vt:variant>
      <vt:variant>
        <vt:lpwstr>https://www.fdot.gov/maintenance/owod-permit-documents</vt:lpwstr>
      </vt:variant>
      <vt:variant>
        <vt:lpwstr>BlanketAttachments</vt:lpwstr>
      </vt:variant>
      <vt:variant>
        <vt:i4>2883681</vt:i4>
      </vt:variant>
      <vt:variant>
        <vt:i4>21</vt:i4>
      </vt:variant>
      <vt:variant>
        <vt:i4>0</vt:i4>
      </vt:variant>
      <vt:variant>
        <vt:i4>5</vt:i4>
      </vt:variant>
      <vt:variant>
        <vt:lpwstr>http://state.ceris.purdue.edu/</vt:lpwstr>
      </vt:variant>
      <vt:variant>
        <vt:lpwstr/>
      </vt:variant>
      <vt:variant>
        <vt:i4>2228292</vt:i4>
      </vt:variant>
      <vt:variant>
        <vt:i4>18</vt:i4>
      </vt:variant>
      <vt:variant>
        <vt:i4>0</vt:i4>
      </vt:variant>
      <vt:variant>
        <vt:i4>5</vt:i4>
      </vt:variant>
      <vt:variant>
        <vt:lpwstr>https://fdotwww.blob.core.windows.net/sitefinity/docs/default-source/programmanagement/implemented/urlinspecs/files/endangeredwildlifeguidelines.pdf?sfvrsn=e27baf3f_2</vt:lpwstr>
      </vt:variant>
      <vt:variant>
        <vt:lpwstr/>
      </vt:variant>
      <vt:variant>
        <vt:i4>6750222</vt:i4>
      </vt:variant>
      <vt:variant>
        <vt:i4>15</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12</vt:i4>
      </vt:variant>
      <vt:variant>
        <vt:i4>0</vt:i4>
      </vt:variant>
      <vt:variant>
        <vt:i4>5</vt:i4>
      </vt:variant>
      <vt:variant>
        <vt:lpwstr>https://www.fdot.gov/programmanagement/ProductEvaluation/Default.shtm</vt:lpwstr>
      </vt:variant>
      <vt:variant>
        <vt:lpwstr/>
      </vt:variant>
      <vt:variant>
        <vt:i4>5963781</vt:i4>
      </vt:variant>
      <vt:variant>
        <vt:i4>9</vt:i4>
      </vt:variant>
      <vt:variant>
        <vt:i4>0</vt:i4>
      </vt:variant>
      <vt:variant>
        <vt:i4>5</vt:i4>
      </vt:variant>
      <vt:variant>
        <vt:lpwstr>https://www.fdot.gov/programmanagement/ProductEvaluation/Default.shtm</vt:lpwstr>
      </vt:variant>
      <vt:variant>
        <vt:lpwstr/>
      </vt:variant>
      <vt:variant>
        <vt:i4>262225</vt:i4>
      </vt:variant>
      <vt:variant>
        <vt:i4>6</vt:i4>
      </vt:variant>
      <vt:variant>
        <vt:i4>0</vt:i4>
      </vt:variant>
      <vt:variant>
        <vt:i4>5</vt:i4>
      </vt:variant>
      <vt:variant>
        <vt:lpwstr>https://www.fdot.gov/materials/administration/resources/library/publications/certifications/sampleforms.shtm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LADIV1-Class A B C D</dc:title>
  <dc:subject/>
  <cp:keywords/>
  <dc:description/>
  <cp:lastModifiedBy>Hunsicker, Darla</cp:lastModifiedBy>
  <cp:revision>2</cp:revision>
  <cp:lastPrinted>2019-08-21T14:46:00Z</cp:lastPrinted>
  <dcterms:created xsi:type="dcterms:W3CDTF">2024-11-06T14:24:00Z</dcterms:created>
  <dcterms:modified xsi:type="dcterms:W3CDTF">2024-11-06T14:24:00Z</dcterms:modified>
</cp:coreProperties>
</file>